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E080F" w14:textId="7086EA0A" w:rsidR="00D85CF7" w:rsidRDefault="00D85CF7" w:rsidP="00697BE8">
      <w:pPr>
        <w:jc w:val="left"/>
        <w:rPr>
          <w:rFonts w:ascii="メイリオ" w:eastAsia="メイリオ" w:hAnsi="メイリオ"/>
          <w:b/>
          <w:sz w:val="28"/>
          <w:u w:val="single"/>
        </w:rPr>
      </w:pPr>
      <w:r>
        <w:rPr>
          <w:noProof/>
        </w:rPr>
        <w:drawing>
          <wp:anchor distT="0" distB="0" distL="114300" distR="114300" simplePos="0" relativeHeight="251669504" behindDoc="0" locked="0" layoutInCell="1" allowOverlap="1" wp14:anchorId="679FAD25" wp14:editId="66199B16">
            <wp:simplePos x="0" y="0"/>
            <wp:positionH relativeFrom="column">
              <wp:posOffset>3822065</wp:posOffset>
            </wp:positionH>
            <wp:positionV relativeFrom="paragraph">
              <wp:posOffset>31750</wp:posOffset>
            </wp:positionV>
            <wp:extent cx="1945640" cy="36893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コスモロゴ_01スローガンなし.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5640" cy="368935"/>
                    </a:xfrm>
                    <a:prstGeom prst="rect">
                      <a:avLst/>
                    </a:prstGeom>
                  </pic:spPr>
                </pic:pic>
              </a:graphicData>
            </a:graphic>
            <wp14:sizeRelH relativeFrom="page">
              <wp14:pctWidth>0</wp14:pctWidth>
            </wp14:sizeRelH>
            <wp14:sizeRelV relativeFrom="page">
              <wp14:pctHeight>0</wp14:pctHeight>
            </wp14:sizeRelV>
          </wp:anchor>
        </w:drawing>
      </w:r>
      <w:r w:rsidR="00AB63FA" w:rsidRPr="00AB63FA">
        <w:rPr>
          <w:rFonts w:ascii="メイリオ" w:eastAsia="メイリオ" w:hAnsi="メイリオ"/>
          <w:bCs/>
          <w:noProof/>
          <w:sz w:val="28"/>
        </w:rPr>
        <w:drawing>
          <wp:inline distT="0" distB="0" distL="0" distR="0" wp14:anchorId="0D09C866" wp14:editId="216C2C23">
            <wp:extent cx="1504950" cy="392208"/>
            <wp:effectExtent l="0" t="0" r="0" b="8255"/>
            <wp:docPr id="4920837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8824" cy="395824"/>
                    </a:xfrm>
                    <a:prstGeom prst="rect">
                      <a:avLst/>
                    </a:prstGeom>
                    <a:noFill/>
                    <a:ln>
                      <a:noFill/>
                    </a:ln>
                  </pic:spPr>
                </pic:pic>
              </a:graphicData>
            </a:graphic>
          </wp:inline>
        </w:drawing>
      </w:r>
    </w:p>
    <w:p w14:paraId="31C310C8" w14:textId="77777777" w:rsidR="00F716FC" w:rsidRDefault="00F716FC" w:rsidP="00697BE8">
      <w:pPr>
        <w:jc w:val="left"/>
        <w:rPr>
          <w:rFonts w:ascii="メイリオ" w:eastAsia="メイリオ" w:hAnsi="メイリオ"/>
          <w:b/>
          <w:sz w:val="28"/>
          <w:u w:val="single"/>
        </w:rPr>
      </w:pPr>
    </w:p>
    <w:p w14:paraId="276817EB" w14:textId="3D541F9D" w:rsidR="00805957" w:rsidRPr="00AB63FA" w:rsidRDefault="00AB63FA" w:rsidP="00392C60">
      <w:pPr>
        <w:jc w:val="center"/>
        <w:rPr>
          <w:rFonts w:asciiTheme="majorHAnsi" w:eastAsia="メイリオ" w:hAnsiTheme="majorHAnsi" w:cstheme="majorHAnsi"/>
          <w:b/>
          <w:sz w:val="20"/>
          <w:szCs w:val="20"/>
          <w:u w:val="single"/>
        </w:rPr>
      </w:pPr>
      <w:r w:rsidRPr="00AB63FA">
        <w:rPr>
          <w:rFonts w:asciiTheme="majorHAnsi" w:eastAsia="メイリオ" w:hAnsiTheme="majorHAnsi" w:cstheme="majorHAnsi" w:hint="eastAsia"/>
          <w:b/>
          <w:sz w:val="20"/>
          <w:szCs w:val="20"/>
          <w:u w:val="single"/>
        </w:rPr>
        <w:t>CLS Cell Lines Service</w:t>
      </w:r>
      <w:r w:rsidRPr="00AB63FA">
        <w:rPr>
          <w:rFonts w:asciiTheme="majorHAnsi" w:eastAsia="メイリオ" w:hAnsiTheme="majorHAnsi" w:cstheme="majorHAnsi" w:hint="eastAsia"/>
          <w:b/>
          <w:sz w:val="20"/>
          <w:szCs w:val="20"/>
          <w:u w:val="single"/>
        </w:rPr>
        <w:t>（</w:t>
      </w:r>
      <w:r w:rsidRPr="00AB63FA">
        <w:rPr>
          <w:rFonts w:asciiTheme="majorHAnsi" w:eastAsia="メイリオ" w:hAnsiTheme="majorHAnsi" w:cstheme="majorHAnsi" w:hint="eastAsia"/>
          <w:b/>
          <w:sz w:val="20"/>
          <w:szCs w:val="20"/>
          <w:u w:val="single"/>
        </w:rPr>
        <w:t>CLI</w:t>
      </w:r>
      <w:r w:rsidRPr="00AB63FA">
        <w:rPr>
          <w:rFonts w:asciiTheme="majorHAnsi" w:eastAsia="メイリオ" w:hAnsiTheme="majorHAnsi" w:cstheme="majorHAnsi" w:hint="eastAsia"/>
          <w:b/>
          <w:sz w:val="20"/>
          <w:szCs w:val="20"/>
          <w:u w:val="single"/>
        </w:rPr>
        <w:t>）社</w:t>
      </w:r>
      <w:r w:rsidR="0083343A" w:rsidRPr="00AB63FA">
        <w:rPr>
          <w:rFonts w:asciiTheme="majorHAnsi" w:eastAsia="メイリオ" w:hAnsiTheme="majorHAnsi" w:cstheme="majorHAnsi"/>
          <w:b/>
          <w:sz w:val="20"/>
          <w:szCs w:val="20"/>
          <w:u w:val="single"/>
        </w:rPr>
        <w:t xml:space="preserve"> </w:t>
      </w:r>
      <w:r w:rsidR="0083343A" w:rsidRPr="00AB63FA">
        <w:rPr>
          <w:rFonts w:asciiTheme="majorHAnsi" w:eastAsia="メイリオ" w:hAnsiTheme="majorHAnsi" w:cstheme="majorHAnsi"/>
          <w:b/>
          <w:sz w:val="20"/>
          <w:szCs w:val="20"/>
          <w:u w:val="single"/>
        </w:rPr>
        <w:t>細胞製品</w:t>
      </w:r>
      <w:r w:rsidR="0083343A" w:rsidRPr="00AB63FA">
        <w:rPr>
          <w:rFonts w:asciiTheme="majorHAnsi" w:eastAsia="メイリオ" w:hAnsiTheme="majorHAnsi" w:cstheme="majorHAnsi"/>
          <w:b/>
          <w:sz w:val="20"/>
          <w:szCs w:val="20"/>
          <w:u w:val="single"/>
        </w:rPr>
        <w:t xml:space="preserve"> </w:t>
      </w:r>
      <w:r w:rsidR="00A15171" w:rsidRPr="00AB63FA">
        <w:rPr>
          <w:rFonts w:asciiTheme="majorHAnsi" w:eastAsia="メイリオ" w:hAnsiTheme="majorHAnsi" w:cstheme="majorHAnsi"/>
          <w:b/>
          <w:sz w:val="20"/>
          <w:szCs w:val="20"/>
          <w:u w:val="single"/>
        </w:rPr>
        <w:t>Material Transfer Agreement</w:t>
      </w:r>
      <w:r w:rsidR="00A15171" w:rsidRPr="00AB63FA">
        <w:rPr>
          <w:rFonts w:asciiTheme="majorHAnsi" w:eastAsia="メイリオ" w:hAnsiTheme="majorHAnsi" w:cstheme="majorHAnsi"/>
          <w:b/>
          <w:sz w:val="20"/>
          <w:szCs w:val="20"/>
          <w:u w:val="single"/>
        </w:rPr>
        <w:t>（</w:t>
      </w:r>
      <w:r w:rsidR="00A15171" w:rsidRPr="00AB63FA">
        <w:rPr>
          <w:rFonts w:asciiTheme="majorHAnsi" w:eastAsia="メイリオ" w:hAnsiTheme="majorHAnsi" w:cstheme="majorHAnsi"/>
          <w:b/>
          <w:sz w:val="20"/>
          <w:szCs w:val="20"/>
          <w:u w:val="single"/>
        </w:rPr>
        <w:t>MTA</w:t>
      </w:r>
      <w:r w:rsidR="00A15171" w:rsidRPr="00AB63FA">
        <w:rPr>
          <w:rFonts w:asciiTheme="majorHAnsi" w:eastAsia="メイリオ" w:hAnsiTheme="majorHAnsi" w:cstheme="majorHAnsi"/>
          <w:b/>
          <w:sz w:val="20"/>
          <w:szCs w:val="20"/>
          <w:u w:val="single"/>
        </w:rPr>
        <w:t>）</w:t>
      </w:r>
    </w:p>
    <w:p w14:paraId="5F6A5E92" w14:textId="77777777" w:rsidR="0083343A" w:rsidRPr="00697BE8" w:rsidRDefault="0083343A" w:rsidP="00581D84">
      <w:pPr>
        <w:jc w:val="center"/>
        <w:rPr>
          <w:rFonts w:asciiTheme="majorHAnsi" w:eastAsia="メイリオ" w:hAnsiTheme="majorHAnsi" w:cstheme="majorHAnsi"/>
          <w:sz w:val="18"/>
        </w:rPr>
      </w:pPr>
      <w:r w:rsidRPr="00697BE8">
        <w:rPr>
          <w:rFonts w:asciiTheme="majorHAnsi" w:eastAsia="メイリオ" w:hAnsiTheme="majorHAnsi" w:cstheme="majorHAnsi"/>
          <w:sz w:val="18"/>
        </w:rPr>
        <w:t>（企業ユーザー様および企業ユーザー様と共同研究されているアカデミックユーザー様向け）</w:t>
      </w:r>
    </w:p>
    <w:p w14:paraId="0EBAFCD4" w14:textId="01FA7116" w:rsidR="0083343A" w:rsidRPr="00697BE8" w:rsidRDefault="0083343A">
      <w:pPr>
        <w:rPr>
          <w:rFonts w:asciiTheme="majorHAnsi" w:eastAsia="メイリオ" w:hAnsiTheme="majorHAnsi" w:cstheme="majorHAnsi"/>
          <w:sz w:val="18"/>
        </w:rPr>
      </w:pPr>
    </w:p>
    <w:p w14:paraId="7FD10EA3" w14:textId="77777777" w:rsidR="00625860" w:rsidRPr="00697BE8" w:rsidRDefault="00625860">
      <w:pPr>
        <w:rPr>
          <w:rFonts w:asciiTheme="majorHAnsi" w:eastAsia="メイリオ" w:hAnsiTheme="majorHAnsi" w:cstheme="majorHAnsi"/>
          <w:sz w:val="18"/>
        </w:rPr>
      </w:pPr>
    </w:p>
    <w:p w14:paraId="3682192C" w14:textId="12E93FA1" w:rsidR="0083343A" w:rsidRPr="00697BE8" w:rsidRDefault="0083343A">
      <w:pPr>
        <w:rPr>
          <w:rFonts w:asciiTheme="majorHAnsi" w:eastAsia="メイリオ" w:hAnsiTheme="majorHAnsi" w:cstheme="majorHAnsi"/>
          <w:sz w:val="18"/>
        </w:rPr>
      </w:pPr>
      <w:r w:rsidRPr="00697BE8">
        <w:rPr>
          <w:rFonts w:asciiTheme="majorHAnsi" w:eastAsia="メイリオ" w:hAnsiTheme="majorHAnsi" w:cstheme="majorHAnsi"/>
          <w:sz w:val="18"/>
        </w:rPr>
        <w:t>この度は</w:t>
      </w:r>
      <w:r w:rsidR="001829FD" w:rsidRPr="00697BE8">
        <w:rPr>
          <w:rFonts w:asciiTheme="majorHAnsi" w:eastAsia="メイリオ" w:hAnsiTheme="majorHAnsi" w:cstheme="majorHAnsi"/>
          <w:sz w:val="18"/>
        </w:rPr>
        <w:t>、</w:t>
      </w:r>
      <w:r w:rsidRPr="00697BE8">
        <w:rPr>
          <w:rFonts w:asciiTheme="majorHAnsi" w:eastAsia="メイリオ" w:hAnsiTheme="majorHAnsi" w:cstheme="majorHAnsi"/>
          <w:sz w:val="18"/>
        </w:rPr>
        <w:t>弊社取り扱いの</w:t>
      </w:r>
      <w:r w:rsidR="00916B90" w:rsidRPr="00697BE8">
        <w:rPr>
          <w:rFonts w:asciiTheme="majorHAnsi" w:eastAsia="メイリオ" w:hAnsiTheme="majorHAnsi" w:cstheme="majorHAnsi"/>
          <w:sz w:val="18"/>
        </w:rPr>
        <w:t xml:space="preserve">CLS </w:t>
      </w:r>
      <w:r w:rsidRPr="00697BE8">
        <w:rPr>
          <w:rFonts w:asciiTheme="majorHAnsi" w:eastAsia="メイリオ" w:hAnsiTheme="majorHAnsi" w:cstheme="majorHAnsi"/>
          <w:sz w:val="18"/>
        </w:rPr>
        <w:t>Cell Lines Service</w:t>
      </w:r>
      <w:r w:rsidR="00A26823" w:rsidRPr="00697BE8">
        <w:rPr>
          <w:rFonts w:asciiTheme="majorHAnsi" w:eastAsia="メイリオ" w:hAnsiTheme="majorHAnsi" w:cstheme="majorHAnsi"/>
          <w:sz w:val="18"/>
        </w:rPr>
        <w:t>（</w:t>
      </w:r>
      <w:r w:rsidR="00A26823" w:rsidRPr="00697BE8">
        <w:rPr>
          <w:rFonts w:asciiTheme="majorHAnsi" w:eastAsia="メイリオ" w:hAnsiTheme="majorHAnsi" w:cstheme="majorHAnsi"/>
          <w:sz w:val="18"/>
        </w:rPr>
        <w:t>CLI</w:t>
      </w:r>
      <w:r w:rsidR="00A26823" w:rsidRPr="00697BE8">
        <w:rPr>
          <w:rFonts w:asciiTheme="majorHAnsi" w:eastAsia="メイリオ" w:hAnsiTheme="majorHAnsi" w:cstheme="majorHAnsi"/>
          <w:sz w:val="18"/>
        </w:rPr>
        <w:t>）</w:t>
      </w:r>
      <w:r w:rsidRPr="00697BE8">
        <w:rPr>
          <w:rFonts w:asciiTheme="majorHAnsi" w:eastAsia="メイリオ" w:hAnsiTheme="majorHAnsi" w:cstheme="majorHAnsi"/>
          <w:sz w:val="18"/>
        </w:rPr>
        <w:t>社</w:t>
      </w:r>
      <w:r w:rsidRPr="00697BE8">
        <w:rPr>
          <w:rFonts w:asciiTheme="majorHAnsi" w:eastAsia="メイリオ" w:hAnsiTheme="majorHAnsi" w:cstheme="majorHAnsi"/>
          <w:sz w:val="18"/>
        </w:rPr>
        <w:t xml:space="preserve"> </w:t>
      </w:r>
      <w:r w:rsidRPr="00697BE8">
        <w:rPr>
          <w:rFonts w:asciiTheme="majorHAnsi" w:eastAsia="メイリオ" w:hAnsiTheme="majorHAnsi" w:cstheme="majorHAnsi"/>
          <w:sz w:val="18"/>
        </w:rPr>
        <w:t>細胞製品にご興味を</w:t>
      </w:r>
      <w:r w:rsidR="001829FD" w:rsidRPr="00697BE8">
        <w:rPr>
          <w:rFonts w:asciiTheme="majorHAnsi" w:eastAsia="メイリオ" w:hAnsiTheme="majorHAnsi" w:cstheme="majorHAnsi"/>
          <w:sz w:val="18"/>
        </w:rPr>
        <w:t>お持ち</w:t>
      </w:r>
      <w:r w:rsidRPr="00697BE8">
        <w:rPr>
          <w:rFonts w:asciiTheme="majorHAnsi" w:eastAsia="メイリオ" w:hAnsiTheme="majorHAnsi" w:cstheme="majorHAnsi"/>
          <w:sz w:val="18"/>
        </w:rPr>
        <w:t>いただき</w:t>
      </w:r>
      <w:r w:rsidR="00403E62" w:rsidRPr="00697BE8">
        <w:rPr>
          <w:rFonts w:asciiTheme="majorHAnsi" w:eastAsia="メイリオ" w:hAnsiTheme="majorHAnsi" w:cstheme="majorHAnsi"/>
          <w:sz w:val="18"/>
        </w:rPr>
        <w:t>、誠に</w:t>
      </w:r>
      <w:r w:rsidRPr="00697BE8">
        <w:rPr>
          <w:rFonts w:asciiTheme="majorHAnsi" w:eastAsia="メイリオ" w:hAnsiTheme="majorHAnsi" w:cstheme="majorHAnsi"/>
          <w:sz w:val="18"/>
        </w:rPr>
        <w:t>ありがとうございます。</w:t>
      </w:r>
      <w:r w:rsidRPr="00697BE8">
        <w:rPr>
          <w:rFonts w:asciiTheme="majorHAnsi" w:eastAsia="メイリオ" w:hAnsiTheme="majorHAnsi" w:cstheme="majorHAnsi"/>
          <w:sz w:val="18"/>
        </w:rPr>
        <w:t xml:space="preserve"> </w:t>
      </w:r>
    </w:p>
    <w:p w14:paraId="532743A0" w14:textId="163EA8D0" w:rsidR="00805957" w:rsidRPr="00697BE8" w:rsidRDefault="00403E62">
      <w:pPr>
        <w:rPr>
          <w:rFonts w:asciiTheme="majorHAnsi" w:eastAsia="メイリオ" w:hAnsiTheme="majorHAnsi" w:cstheme="majorHAnsi"/>
          <w:sz w:val="18"/>
        </w:rPr>
      </w:pPr>
      <w:r w:rsidRPr="00697BE8">
        <w:rPr>
          <w:rFonts w:asciiTheme="majorHAnsi" w:eastAsia="メイリオ" w:hAnsiTheme="majorHAnsi" w:cstheme="majorHAnsi"/>
          <w:sz w:val="18"/>
        </w:rPr>
        <w:t>細胞</w:t>
      </w:r>
      <w:r w:rsidR="0083343A" w:rsidRPr="00697BE8">
        <w:rPr>
          <w:rFonts w:asciiTheme="majorHAnsi" w:eastAsia="メイリオ" w:hAnsiTheme="majorHAnsi" w:cstheme="majorHAnsi"/>
          <w:sz w:val="18"/>
        </w:rPr>
        <w:t>製品</w:t>
      </w:r>
      <w:r w:rsidR="001829FD" w:rsidRPr="00697BE8">
        <w:rPr>
          <w:rFonts w:asciiTheme="majorHAnsi" w:eastAsia="メイリオ" w:hAnsiTheme="majorHAnsi" w:cstheme="majorHAnsi"/>
          <w:sz w:val="18"/>
        </w:rPr>
        <w:t>のご</w:t>
      </w:r>
      <w:r w:rsidR="0083343A" w:rsidRPr="00697BE8">
        <w:rPr>
          <w:rFonts w:asciiTheme="majorHAnsi" w:eastAsia="メイリオ" w:hAnsiTheme="majorHAnsi" w:cstheme="majorHAnsi"/>
          <w:sz w:val="18"/>
        </w:rPr>
        <w:t>購入</w:t>
      </w:r>
      <w:r w:rsidR="001829FD" w:rsidRPr="00697BE8">
        <w:rPr>
          <w:rFonts w:asciiTheme="majorHAnsi" w:eastAsia="メイリオ" w:hAnsiTheme="majorHAnsi" w:cstheme="majorHAnsi"/>
          <w:sz w:val="18"/>
        </w:rPr>
        <w:t>にあたって、</w:t>
      </w:r>
      <w:r w:rsidR="0083343A" w:rsidRPr="00697BE8">
        <w:rPr>
          <w:rFonts w:asciiTheme="majorHAnsi" w:eastAsia="メイリオ" w:hAnsiTheme="majorHAnsi" w:cstheme="majorHAnsi"/>
          <w:sz w:val="18"/>
        </w:rPr>
        <w:t>”Material Transfer Agreement</w:t>
      </w:r>
      <w:r w:rsidR="0083343A" w:rsidRPr="00697BE8">
        <w:rPr>
          <w:rFonts w:asciiTheme="majorHAnsi" w:eastAsia="メイリオ" w:hAnsiTheme="majorHAnsi" w:cstheme="majorHAnsi"/>
          <w:sz w:val="18"/>
        </w:rPr>
        <w:t>（</w:t>
      </w:r>
      <w:r w:rsidR="0083343A" w:rsidRPr="00697BE8">
        <w:rPr>
          <w:rFonts w:asciiTheme="majorHAnsi" w:eastAsia="メイリオ" w:hAnsiTheme="majorHAnsi" w:cstheme="majorHAnsi"/>
          <w:sz w:val="18"/>
        </w:rPr>
        <w:t>MTA</w:t>
      </w:r>
      <w:r w:rsidR="0083343A" w:rsidRPr="00697BE8">
        <w:rPr>
          <w:rFonts w:asciiTheme="majorHAnsi" w:eastAsia="メイリオ" w:hAnsiTheme="majorHAnsi" w:cstheme="majorHAnsi"/>
          <w:sz w:val="18"/>
        </w:rPr>
        <w:t>）</w:t>
      </w:r>
      <w:r w:rsidR="0083343A" w:rsidRPr="00697BE8">
        <w:rPr>
          <w:rFonts w:asciiTheme="majorHAnsi" w:eastAsia="メイリオ" w:hAnsiTheme="majorHAnsi" w:cstheme="majorHAnsi"/>
          <w:sz w:val="18"/>
        </w:rPr>
        <w:t>”</w:t>
      </w:r>
      <w:r w:rsidR="00392C60" w:rsidRPr="00697BE8">
        <w:rPr>
          <w:rFonts w:asciiTheme="majorHAnsi" w:eastAsia="メイリオ" w:hAnsiTheme="majorHAnsi" w:cstheme="majorHAnsi"/>
          <w:sz w:val="18"/>
        </w:rPr>
        <w:t>を締結していただく</w:t>
      </w:r>
      <w:r w:rsidR="0083343A" w:rsidRPr="00697BE8">
        <w:rPr>
          <w:rFonts w:asciiTheme="majorHAnsi" w:eastAsia="メイリオ" w:hAnsiTheme="majorHAnsi" w:cstheme="majorHAnsi"/>
          <w:sz w:val="18"/>
        </w:rPr>
        <w:t>必要が</w:t>
      </w:r>
      <w:r w:rsidR="001829FD" w:rsidRPr="00697BE8">
        <w:rPr>
          <w:rFonts w:asciiTheme="majorHAnsi" w:eastAsia="メイリオ" w:hAnsiTheme="majorHAnsi" w:cstheme="majorHAnsi"/>
          <w:sz w:val="18"/>
        </w:rPr>
        <w:t>ございます</w:t>
      </w:r>
      <w:r w:rsidR="0083343A" w:rsidRPr="00697BE8">
        <w:rPr>
          <w:rFonts w:asciiTheme="majorHAnsi" w:eastAsia="メイリオ" w:hAnsiTheme="majorHAnsi" w:cstheme="majorHAnsi"/>
          <w:sz w:val="18"/>
        </w:rPr>
        <w:t>。</w:t>
      </w:r>
      <w:r w:rsidR="0083343A" w:rsidRPr="00697BE8">
        <w:rPr>
          <w:rFonts w:asciiTheme="majorHAnsi" w:eastAsia="メイリオ" w:hAnsiTheme="majorHAnsi" w:cstheme="majorHAnsi"/>
          <w:sz w:val="18"/>
        </w:rPr>
        <w:t xml:space="preserve"> </w:t>
      </w:r>
      <w:r w:rsidR="00805957" w:rsidRPr="00697BE8">
        <w:rPr>
          <w:rFonts w:asciiTheme="majorHAnsi" w:eastAsia="メイリオ" w:hAnsiTheme="majorHAnsi" w:cstheme="majorHAnsi"/>
          <w:sz w:val="18"/>
        </w:rPr>
        <w:t>つきましては、</w:t>
      </w:r>
      <w:r w:rsidRPr="00697BE8">
        <w:rPr>
          <w:rFonts w:asciiTheme="majorHAnsi" w:eastAsia="メイリオ" w:hAnsiTheme="majorHAnsi" w:cstheme="majorHAnsi"/>
          <w:sz w:val="18"/>
        </w:rPr>
        <w:t>MTA</w:t>
      </w:r>
      <w:r w:rsidR="001829FD" w:rsidRPr="00697BE8">
        <w:rPr>
          <w:rFonts w:asciiTheme="majorHAnsi" w:eastAsia="メイリオ" w:hAnsiTheme="majorHAnsi" w:cstheme="majorHAnsi"/>
          <w:sz w:val="18"/>
        </w:rPr>
        <w:t>の</w:t>
      </w:r>
      <w:r w:rsidR="00805957" w:rsidRPr="00697BE8">
        <w:rPr>
          <w:rFonts w:asciiTheme="majorHAnsi" w:eastAsia="メイリオ" w:hAnsiTheme="majorHAnsi" w:cstheme="majorHAnsi"/>
          <w:sz w:val="18"/>
        </w:rPr>
        <w:t>内容をご確認</w:t>
      </w:r>
      <w:r w:rsidR="00A15171" w:rsidRPr="00697BE8">
        <w:rPr>
          <w:rFonts w:asciiTheme="majorHAnsi" w:eastAsia="メイリオ" w:hAnsiTheme="majorHAnsi" w:cstheme="majorHAnsi"/>
          <w:sz w:val="18"/>
        </w:rPr>
        <w:t>いただき、必要事項をご記入、ご署名の上、</w:t>
      </w:r>
      <w:r w:rsidR="00A15171" w:rsidRPr="00697BE8">
        <w:rPr>
          <w:rFonts w:asciiTheme="majorHAnsi" w:eastAsia="メイリオ" w:hAnsiTheme="majorHAnsi" w:cstheme="majorHAnsi"/>
          <w:sz w:val="18"/>
        </w:rPr>
        <w:t>PDF</w:t>
      </w:r>
      <w:r w:rsidR="00A15171" w:rsidRPr="00697BE8">
        <w:rPr>
          <w:rFonts w:asciiTheme="majorHAnsi" w:eastAsia="メイリオ" w:hAnsiTheme="majorHAnsi" w:cstheme="majorHAnsi"/>
          <w:sz w:val="18"/>
        </w:rPr>
        <w:t>ファイルを弊社代理店へお渡しください。</w:t>
      </w:r>
      <w:r w:rsidR="00A15171" w:rsidRPr="00697BE8">
        <w:rPr>
          <w:rFonts w:asciiTheme="majorHAnsi" w:eastAsia="メイリオ" w:hAnsiTheme="majorHAnsi" w:cstheme="majorHAnsi"/>
          <w:sz w:val="18"/>
        </w:rPr>
        <w:t>MTA</w:t>
      </w:r>
      <w:r w:rsidR="00A15171" w:rsidRPr="00697BE8">
        <w:rPr>
          <w:rFonts w:asciiTheme="majorHAnsi" w:eastAsia="メイリオ" w:hAnsiTheme="majorHAnsi" w:cstheme="majorHAnsi"/>
          <w:sz w:val="18"/>
        </w:rPr>
        <w:t>締結</w:t>
      </w:r>
      <w:r w:rsidR="00554DA0" w:rsidRPr="00697BE8">
        <w:rPr>
          <w:rFonts w:asciiTheme="majorHAnsi" w:eastAsia="メイリオ" w:hAnsiTheme="majorHAnsi" w:cstheme="majorHAnsi"/>
          <w:sz w:val="18"/>
        </w:rPr>
        <w:t>後</w:t>
      </w:r>
      <w:r w:rsidR="00625860" w:rsidRPr="00697BE8">
        <w:rPr>
          <w:rFonts w:asciiTheme="majorHAnsi" w:eastAsia="メイリオ" w:hAnsiTheme="majorHAnsi" w:cstheme="majorHAnsi"/>
          <w:sz w:val="18"/>
        </w:rPr>
        <w:t>に</w:t>
      </w:r>
      <w:r w:rsidR="00554DA0" w:rsidRPr="00697BE8">
        <w:rPr>
          <w:rFonts w:asciiTheme="majorHAnsi" w:eastAsia="メイリオ" w:hAnsiTheme="majorHAnsi" w:cstheme="majorHAnsi"/>
          <w:sz w:val="18"/>
        </w:rPr>
        <w:t>CLI</w:t>
      </w:r>
      <w:r w:rsidR="00554DA0" w:rsidRPr="00697BE8">
        <w:rPr>
          <w:rFonts w:asciiTheme="majorHAnsi" w:eastAsia="メイリオ" w:hAnsiTheme="majorHAnsi" w:cstheme="majorHAnsi"/>
          <w:sz w:val="18"/>
        </w:rPr>
        <w:t>社へ発注いたしますので、予めご了承ください。</w:t>
      </w:r>
    </w:p>
    <w:p w14:paraId="37D01832" w14:textId="77777777" w:rsidR="009C7345" w:rsidRPr="00697BE8" w:rsidRDefault="009C7345" w:rsidP="00581D84">
      <w:pPr>
        <w:rPr>
          <w:rFonts w:asciiTheme="majorHAnsi" w:eastAsia="メイリオ" w:hAnsiTheme="majorHAnsi" w:cstheme="majorHAnsi"/>
          <w:sz w:val="18"/>
        </w:rPr>
      </w:pPr>
    </w:p>
    <w:p w14:paraId="04287EB7" w14:textId="0E2ADE0E" w:rsidR="006072A4" w:rsidRDefault="00F117E8" w:rsidP="009C7345">
      <w:pPr>
        <w:rPr>
          <w:rFonts w:asciiTheme="majorHAnsi" w:eastAsia="メイリオ" w:hAnsiTheme="majorHAnsi" w:cstheme="majorHAnsi"/>
          <w:sz w:val="18"/>
        </w:rPr>
      </w:pPr>
      <w:r w:rsidRPr="00697BE8">
        <w:rPr>
          <w:rFonts w:asciiTheme="majorHAnsi" w:eastAsia="メイリオ" w:hAnsiTheme="majorHAnsi" w:cstheme="majorHAnsi"/>
          <w:sz w:val="18"/>
        </w:rPr>
        <w:t>細胞の</w:t>
      </w:r>
      <w:r w:rsidR="001829FD" w:rsidRPr="00697BE8">
        <w:rPr>
          <w:rFonts w:asciiTheme="majorHAnsi" w:eastAsia="メイリオ" w:hAnsiTheme="majorHAnsi" w:cstheme="majorHAnsi"/>
          <w:sz w:val="18"/>
        </w:rPr>
        <w:t>使用</w:t>
      </w:r>
      <w:r w:rsidR="009C7345" w:rsidRPr="00697BE8">
        <w:rPr>
          <w:rFonts w:asciiTheme="majorHAnsi" w:eastAsia="メイリオ" w:hAnsiTheme="majorHAnsi" w:cstheme="majorHAnsi"/>
          <w:sz w:val="18"/>
        </w:rPr>
        <w:t>期間は</w:t>
      </w:r>
      <w:r w:rsidR="009C7345" w:rsidRPr="00697BE8">
        <w:rPr>
          <w:rFonts w:asciiTheme="majorHAnsi" w:eastAsia="メイリオ" w:hAnsiTheme="majorHAnsi" w:cstheme="majorHAnsi"/>
          <w:sz w:val="18"/>
        </w:rPr>
        <w:t>5</w:t>
      </w:r>
      <w:r w:rsidR="009C7345" w:rsidRPr="00697BE8">
        <w:rPr>
          <w:rFonts w:asciiTheme="majorHAnsi" w:eastAsia="メイリオ" w:hAnsiTheme="majorHAnsi" w:cstheme="majorHAnsi"/>
          <w:sz w:val="18"/>
        </w:rPr>
        <w:t>年間</w:t>
      </w:r>
      <w:r w:rsidR="00625860" w:rsidRPr="00697BE8">
        <w:rPr>
          <w:rFonts w:asciiTheme="majorHAnsi" w:eastAsia="メイリオ" w:hAnsiTheme="majorHAnsi" w:cstheme="majorHAnsi"/>
          <w:sz w:val="18"/>
        </w:rPr>
        <w:t>です</w:t>
      </w:r>
      <w:r w:rsidR="009C7345" w:rsidRPr="00697BE8">
        <w:rPr>
          <w:rFonts w:asciiTheme="majorHAnsi" w:eastAsia="メイリオ" w:hAnsiTheme="majorHAnsi" w:cstheme="majorHAnsi"/>
          <w:sz w:val="18"/>
        </w:rPr>
        <w:t>。</w:t>
      </w:r>
      <w:r w:rsidR="00AB63FA">
        <w:rPr>
          <w:rFonts w:asciiTheme="majorHAnsi" w:eastAsia="メイリオ" w:hAnsiTheme="majorHAnsi" w:cstheme="majorHAnsi" w:hint="eastAsia"/>
          <w:sz w:val="18"/>
        </w:rPr>
        <w:t>契約終了が近づきましたら</w:t>
      </w:r>
      <w:r w:rsidR="009C7345" w:rsidRPr="00697BE8">
        <w:rPr>
          <w:rFonts w:asciiTheme="majorHAnsi" w:eastAsia="メイリオ" w:hAnsiTheme="majorHAnsi" w:cstheme="majorHAnsi"/>
          <w:sz w:val="18"/>
        </w:rPr>
        <w:t>、</w:t>
      </w:r>
      <w:r w:rsidR="001829FD" w:rsidRPr="00697BE8">
        <w:rPr>
          <w:rFonts w:asciiTheme="majorHAnsi" w:eastAsia="メイリオ" w:hAnsiTheme="majorHAnsi" w:cstheme="majorHAnsi"/>
          <w:sz w:val="18"/>
        </w:rPr>
        <w:t>契約</w:t>
      </w:r>
      <w:r w:rsidR="009C7345" w:rsidRPr="00697BE8">
        <w:rPr>
          <w:rFonts w:asciiTheme="majorHAnsi" w:eastAsia="メイリオ" w:hAnsiTheme="majorHAnsi" w:cstheme="majorHAnsi"/>
          <w:sz w:val="18"/>
        </w:rPr>
        <w:t>更新または細胞の破棄について、</w:t>
      </w:r>
      <w:r w:rsidR="009C7345" w:rsidRPr="00697BE8">
        <w:rPr>
          <w:rFonts w:asciiTheme="majorHAnsi" w:eastAsia="メイリオ" w:hAnsiTheme="majorHAnsi" w:cstheme="majorHAnsi"/>
          <w:sz w:val="18"/>
        </w:rPr>
        <w:t>CLI</w:t>
      </w:r>
      <w:r w:rsidR="009C7345" w:rsidRPr="00697BE8">
        <w:rPr>
          <w:rFonts w:asciiTheme="majorHAnsi" w:eastAsia="メイリオ" w:hAnsiTheme="majorHAnsi" w:cstheme="majorHAnsi"/>
          <w:sz w:val="18"/>
        </w:rPr>
        <w:t>社に直接ご連絡</w:t>
      </w:r>
      <w:r w:rsidR="00697BE8">
        <w:rPr>
          <w:rFonts w:asciiTheme="majorHAnsi" w:eastAsia="メイリオ" w:hAnsiTheme="majorHAnsi" w:cstheme="majorHAnsi" w:hint="eastAsia"/>
          <w:sz w:val="18"/>
        </w:rPr>
        <w:t>いただく必要がございます</w:t>
      </w:r>
      <w:r w:rsidR="009C7345" w:rsidRPr="00697BE8">
        <w:rPr>
          <w:rFonts w:asciiTheme="majorHAnsi" w:eastAsia="メイリオ" w:hAnsiTheme="majorHAnsi" w:cstheme="majorHAnsi"/>
          <w:sz w:val="18"/>
        </w:rPr>
        <w:t>。</w:t>
      </w:r>
      <w:r w:rsidR="006072A4">
        <w:rPr>
          <w:rFonts w:asciiTheme="majorHAnsi" w:eastAsia="メイリオ" w:hAnsiTheme="majorHAnsi" w:cstheme="majorHAnsi" w:hint="eastAsia"/>
          <w:sz w:val="18"/>
        </w:rPr>
        <w:t>なお、</w:t>
      </w:r>
      <w:r w:rsidR="006072A4" w:rsidRPr="006072A4">
        <w:rPr>
          <w:rFonts w:asciiTheme="majorHAnsi" w:eastAsia="メイリオ" w:hAnsiTheme="majorHAnsi" w:cstheme="majorHAnsi" w:hint="eastAsia"/>
          <w:sz w:val="18"/>
        </w:rPr>
        <w:t>契約更新については、</w:t>
      </w:r>
      <w:r w:rsidR="006072A4" w:rsidRPr="006072A4">
        <w:rPr>
          <w:rFonts w:asciiTheme="majorHAnsi" w:eastAsia="メイリオ" w:hAnsiTheme="majorHAnsi" w:cstheme="majorHAnsi" w:hint="eastAsia"/>
          <w:sz w:val="18"/>
        </w:rPr>
        <w:t>CLI</w:t>
      </w:r>
      <w:r w:rsidR="006072A4" w:rsidRPr="006072A4">
        <w:rPr>
          <w:rFonts w:asciiTheme="majorHAnsi" w:eastAsia="メイリオ" w:hAnsiTheme="majorHAnsi" w:cstheme="majorHAnsi" w:hint="eastAsia"/>
          <w:sz w:val="18"/>
        </w:rPr>
        <w:t>社と直接お取引いただく</w:t>
      </w:r>
      <w:r w:rsidR="006072A4">
        <w:rPr>
          <w:rFonts w:asciiTheme="majorHAnsi" w:eastAsia="メイリオ" w:hAnsiTheme="majorHAnsi" w:cstheme="majorHAnsi" w:hint="eastAsia"/>
          <w:sz w:val="18"/>
        </w:rPr>
        <w:t>必要がございますので</w:t>
      </w:r>
      <w:r w:rsidR="006072A4" w:rsidRPr="006072A4">
        <w:rPr>
          <w:rFonts w:asciiTheme="majorHAnsi" w:eastAsia="メイリオ" w:hAnsiTheme="majorHAnsi" w:cstheme="majorHAnsi" w:hint="eastAsia"/>
          <w:sz w:val="18"/>
        </w:rPr>
        <w:t>、予めご了承ください。</w:t>
      </w:r>
    </w:p>
    <w:p w14:paraId="0304435A" w14:textId="6C538D2B" w:rsidR="00697BE8" w:rsidRPr="006072A4" w:rsidRDefault="00697BE8" w:rsidP="009C7345">
      <w:pPr>
        <w:rPr>
          <w:rFonts w:asciiTheme="majorHAnsi" w:eastAsia="メイリオ" w:hAnsiTheme="majorHAnsi" w:cstheme="majorHAnsi" w:hint="eastAsia"/>
          <w:sz w:val="18"/>
        </w:rPr>
      </w:pPr>
    </w:p>
    <w:p w14:paraId="6126B283" w14:textId="4B8D33AD" w:rsidR="00697BE8" w:rsidRPr="00697BE8" w:rsidRDefault="00916B90" w:rsidP="009C7345">
      <w:pPr>
        <w:rPr>
          <w:rFonts w:asciiTheme="majorHAnsi" w:eastAsia="メイリオ" w:hAnsiTheme="majorHAnsi" w:cstheme="majorHAnsi"/>
          <w:b/>
          <w:bCs/>
          <w:sz w:val="18"/>
          <w:szCs w:val="18"/>
          <w:u w:val="single"/>
        </w:rPr>
      </w:pPr>
      <w:r w:rsidRPr="00697BE8">
        <w:rPr>
          <w:rFonts w:asciiTheme="majorHAnsi" w:eastAsia="メイリオ" w:hAnsiTheme="majorHAnsi" w:cstheme="majorHAnsi"/>
          <w:b/>
          <w:bCs/>
          <w:sz w:val="18"/>
          <w:szCs w:val="18"/>
          <w:u w:val="single"/>
        </w:rPr>
        <w:t xml:space="preserve">CLS </w:t>
      </w:r>
      <w:r w:rsidR="009C7345" w:rsidRPr="00697BE8">
        <w:rPr>
          <w:rFonts w:asciiTheme="majorHAnsi" w:eastAsia="メイリオ" w:hAnsiTheme="majorHAnsi" w:cstheme="majorHAnsi"/>
          <w:b/>
          <w:bCs/>
          <w:sz w:val="18"/>
          <w:szCs w:val="18"/>
          <w:u w:val="single"/>
        </w:rPr>
        <w:t>Cell Lines Service</w:t>
      </w:r>
      <w:r w:rsidR="009C7345" w:rsidRPr="00697BE8">
        <w:rPr>
          <w:rFonts w:asciiTheme="majorHAnsi" w:eastAsia="メイリオ" w:hAnsiTheme="majorHAnsi" w:cstheme="majorHAnsi"/>
          <w:b/>
          <w:bCs/>
          <w:sz w:val="18"/>
          <w:szCs w:val="18"/>
          <w:u w:val="single"/>
        </w:rPr>
        <w:t>（</w:t>
      </w:r>
      <w:r w:rsidR="009C7345" w:rsidRPr="00697BE8">
        <w:rPr>
          <w:rFonts w:asciiTheme="majorHAnsi" w:eastAsia="メイリオ" w:hAnsiTheme="majorHAnsi" w:cstheme="majorHAnsi"/>
          <w:b/>
          <w:bCs/>
          <w:sz w:val="18"/>
          <w:szCs w:val="18"/>
          <w:u w:val="single"/>
        </w:rPr>
        <w:t>CLI</w:t>
      </w:r>
      <w:r w:rsidR="009C7345" w:rsidRPr="00697BE8">
        <w:rPr>
          <w:rFonts w:asciiTheme="majorHAnsi" w:eastAsia="メイリオ" w:hAnsiTheme="majorHAnsi" w:cstheme="majorHAnsi"/>
          <w:b/>
          <w:bCs/>
          <w:sz w:val="18"/>
          <w:szCs w:val="18"/>
          <w:u w:val="single"/>
        </w:rPr>
        <w:t>）社連絡先</w:t>
      </w:r>
    </w:p>
    <w:p w14:paraId="7E52423F" w14:textId="27A64784" w:rsidR="009C7345" w:rsidRPr="00697BE8" w:rsidRDefault="00697BE8" w:rsidP="00575043">
      <w:pPr>
        <w:rPr>
          <w:rFonts w:asciiTheme="majorHAnsi" w:eastAsia="メイリオ" w:hAnsiTheme="majorHAnsi" w:cstheme="majorHAnsi"/>
          <w:sz w:val="18"/>
          <w:szCs w:val="18"/>
        </w:rPr>
      </w:pPr>
      <w:r w:rsidRPr="00697BE8">
        <w:rPr>
          <w:rFonts w:asciiTheme="majorHAnsi" w:eastAsia="メイリオ" w:hAnsiTheme="majorHAnsi" w:cstheme="majorHAnsi"/>
          <w:sz w:val="18"/>
          <w:szCs w:val="18"/>
        </w:rPr>
        <w:t>Email</w:t>
      </w:r>
      <w:r w:rsidR="009E3BE6">
        <w:rPr>
          <w:rFonts w:asciiTheme="majorHAnsi" w:eastAsia="メイリオ" w:hAnsiTheme="majorHAnsi" w:cstheme="majorHAnsi" w:hint="eastAsia"/>
          <w:sz w:val="18"/>
          <w:szCs w:val="18"/>
        </w:rPr>
        <w:t xml:space="preserve">: </w:t>
      </w:r>
      <w:r w:rsidR="009E3BE6" w:rsidRPr="009E3BE6">
        <w:rPr>
          <w:rFonts w:asciiTheme="majorHAnsi" w:eastAsia="メイリオ" w:hAnsiTheme="majorHAnsi" w:cstheme="majorHAnsi"/>
          <w:sz w:val="18"/>
          <w:szCs w:val="18"/>
        </w:rPr>
        <w:t>info@cytion.com</w:t>
      </w:r>
    </w:p>
    <w:p w14:paraId="24A9C5FA" w14:textId="5A2C9A62" w:rsidR="00625860" w:rsidRPr="00697BE8" w:rsidRDefault="00697BE8" w:rsidP="00575043">
      <w:pPr>
        <w:rPr>
          <w:rFonts w:asciiTheme="majorHAnsi" w:eastAsia="メイリオ" w:hAnsiTheme="majorHAnsi" w:cstheme="majorHAnsi"/>
          <w:sz w:val="18"/>
          <w:szCs w:val="18"/>
        </w:rPr>
      </w:pPr>
      <w:r w:rsidRPr="00697BE8">
        <w:rPr>
          <w:rFonts w:asciiTheme="majorHAnsi" w:hAnsiTheme="majorHAnsi" w:cstheme="majorHAnsi"/>
          <w:sz w:val="18"/>
          <w:szCs w:val="18"/>
        </w:rPr>
        <w:t>Web</w:t>
      </w:r>
      <w:r w:rsidR="009E3BE6">
        <w:rPr>
          <w:rFonts w:asciiTheme="majorHAnsi" w:hAnsiTheme="majorHAnsi" w:cstheme="majorHAnsi" w:hint="eastAsia"/>
          <w:sz w:val="18"/>
          <w:szCs w:val="18"/>
        </w:rPr>
        <w:t xml:space="preserve">: </w:t>
      </w:r>
      <w:hyperlink r:id="rId10" w:history="1">
        <w:r w:rsidR="009E3BE6" w:rsidRPr="00D92A98">
          <w:rPr>
            <w:rStyle w:val="a9"/>
            <w:rFonts w:asciiTheme="majorHAnsi" w:hAnsiTheme="majorHAnsi" w:cstheme="majorHAnsi"/>
            <w:sz w:val="18"/>
            <w:szCs w:val="18"/>
          </w:rPr>
          <w:t>https://www.cytion.com/</w:t>
        </w:r>
      </w:hyperlink>
    </w:p>
    <w:p w14:paraId="0EB9B7A7" w14:textId="0CDD2C15" w:rsidR="00625860" w:rsidRPr="00697BE8" w:rsidRDefault="00625860" w:rsidP="00581D84">
      <w:pPr>
        <w:rPr>
          <w:rFonts w:asciiTheme="majorHAnsi" w:eastAsia="メイリオ" w:hAnsiTheme="majorHAnsi" w:cstheme="majorHAnsi"/>
          <w:sz w:val="18"/>
          <w:szCs w:val="18"/>
        </w:rPr>
      </w:pPr>
    </w:p>
    <w:p w14:paraId="55AE6C85" w14:textId="77777777" w:rsidR="00625860" w:rsidRPr="00697BE8" w:rsidRDefault="00625860" w:rsidP="00581D84">
      <w:pPr>
        <w:rPr>
          <w:rFonts w:asciiTheme="majorHAnsi" w:eastAsia="メイリオ" w:hAnsiTheme="majorHAnsi" w:cstheme="majorHAnsi"/>
          <w:sz w:val="18"/>
        </w:rPr>
      </w:pPr>
    </w:p>
    <w:p w14:paraId="2AAE04ED" w14:textId="77777777" w:rsidR="00625860" w:rsidRPr="00697BE8" w:rsidRDefault="00625860" w:rsidP="00581D84">
      <w:pPr>
        <w:rPr>
          <w:rFonts w:asciiTheme="majorHAnsi" w:eastAsia="メイリオ" w:hAnsiTheme="majorHAnsi" w:cstheme="majorHAnsi"/>
          <w:sz w:val="18"/>
        </w:rPr>
      </w:pPr>
    </w:p>
    <w:p w14:paraId="1FAD26CE" w14:textId="77777777" w:rsidR="00625860" w:rsidRPr="00697BE8" w:rsidRDefault="00625860" w:rsidP="00581D84">
      <w:pPr>
        <w:rPr>
          <w:rFonts w:asciiTheme="majorHAnsi" w:eastAsia="メイリオ" w:hAnsiTheme="majorHAnsi" w:cstheme="majorHAnsi"/>
          <w:sz w:val="18"/>
        </w:rPr>
      </w:pPr>
    </w:p>
    <w:p w14:paraId="7FF5AA98" w14:textId="77777777" w:rsidR="00625860" w:rsidRPr="00697BE8" w:rsidRDefault="00625860" w:rsidP="00581D84">
      <w:pPr>
        <w:rPr>
          <w:rFonts w:asciiTheme="majorHAnsi" w:eastAsia="メイリオ" w:hAnsiTheme="majorHAnsi" w:cstheme="majorHAnsi"/>
          <w:sz w:val="18"/>
        </w:rPr>
      </w:pPr>
    </w:p>
    <w:p w14:paraId="7075A3B9" w14:textId="77777777" w:rsidR="00625860" w:rsidRPr="00697BE8" w:rsidRDefault="00625860" w:rsidP="00581D84">
      <w:pPr>
        <w:rPr>
          <w:rFonts w:asciiTheme="majorHAnsi" w:eastAsia="メイリオ" w:hAnsiTheme="majorHAnsi" w:cstheme="majorHAnsi"/>
          <w:sz w:val="18"/>
        </w:rPr>
      </w:pPr>
    </w:p>
    <w:p w14:paraId="465CA5F7" w14:textId="77777777" w:rsidR="00625860" w:rsidRPr="00697BE8" w:rsidRDefault="00625860" w:rsidP="00581D84">
      <w:pPr>
        <w:rPr>
          <w:rFonts w:asciiTheme="majorHAnsi" w:eastAsia="メイリオ" w:hAnsiTheme="majorHAnsi" w:cstheme="majorHAnsi"/>
          <w:sz w:val="18"/>
        </w:rPr>
      </w:pPr>
    </w:p>
    <w:p w14:paraId="09AB3B0E" w14:textId="198A3276" w:rsidR="00625860" w:rsidRPr="00697BE8" w:rsidRDefault="00625860" w:rsidP="00581D84">
      <w:pPr>
        <w:rPr>
          <w:rFonts w:asciiTheme="majorHAnsi" w:eastAsia="メイリオ" w:hAnsiTheme="majorHAnsi" w:cstheme="majorHAnsi" w:hint="eastAsia"/>
          <w:sz w:val="18"/>
        </w:rPr>
      </w:pPr>
    </w:p>
    <w:p w14:paraId="27A5B08E" w14:textId="2B44E285" w:rsidR="00625860" w:rsidRPr="00697BE8" w:rsidRDefault="00697BE8" w:rsidP="00581D84">
      <w:pPr>
        <w:rPr>
          <w:rFonts w:asciiTheme="majorHAnsi" w:eastAsia="メイリオ" w:hAnsiTheme="majorHAnsi" w:cstheme="majorHAnsi"/>
          <w:sz w:val="18"/>
        </w:rPr>
      </w:pPr>
      <w:r w:rsidRPr="00697BE8">
        <w:rPr>
          <w:rFonts w:asciiTheme="majorHAnsi" w:hAnsiTheme="majorHAnsi" w:cstheme="majorHAnsi"/>
          <w:noProof/>
        </w:rPr>
        <mc:AlternateContent>
          <mc:Choice Requires="wps">
            <w:drawing>
              <wp:anchor distT="0" distB="0" distL="114300" distR="114300" simplePos="0" relativeHeight="251672576" behindDoc="0" locked="0" layoutInCell="1" allowOverlap="1" wp14:anchorId="7B0958F1" wp14:editId="46176045">
                <wp:simplePos x="0" y="0"/>
                <wp:positionH relativeFrom="column">
                  <wp:posOffset>62864</wp:posOffset>
                </wp:positionH>
                <wp:positionV relativeFrom="paragraph">
                  <wp:posOffset>50165</wp:posOffset>
                </wp:positionV>
                <wp:extent cx="5591175" cy="892175"/>
                <wp:effectExtent l="0" t="0" r="28575" b="20320"/>
                <wp:wrapNone/>
                <wp:docPr id="7" name="テキスト ボックス 10">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5591175" cy="892175"/>
                        </a:xfrm>
                        <a:prstGeom prst="rect">
                          <a:avLst/>
                        </a:prstGeom>
                        <a:noFill/>
                        <a:ln w="3175">
                          <a:solidFill>
                            <a:schemeClr val="tx1"/>
                          </a:solidFill>
                        </a:ln>
                      </wps:spPr>
                      <wps:style>
                        <a:lnRef idx="0">
                          <a:scrgbClr r="0" g="0" b="0"/>
                        </a:lnRef>
                        <a:fillRef idx="0">
                          <a:scrgbClr r="0" g="0" b="0"/>
                        </a:fillRef>
                        <a:effectRef idx="0">
                          <a:scrgbClr r="0" g="0" b="0"/>
                        </a:effectRef>
                        <a:fontRef idx="minor">
                          <a:schemeClr val="tx1"/>
                        </a:fontRef>
                      </wps:style>
                      <wps:txbx>
                        <w:txbxContent>
                          <w:p w14:paraId="1DCB2DB1" w14:textId="77777777" w:rsidR="0019060F" w:rsidRDefault="0019060F" w:rsidP="0019060F">
                            <w:pPr>
                              <w:pStyle w:val="Web"/>
                              <w:spacing w:before="0" w:beforeAutospacing="0" w:after="0" w:afterAutospacing="0"/>
                            </w:pPr>
                            <w:r>
                              <w:rPr>
                                <w:rFonts w:asciiTheme="minorHAnsi" w:eastAsiaTheme="minorEastAsia" w:hAnsi="ＭＳ 明朝" w:cstheme="minorBidi" w:hint="eastAsia"/>
                                <w:b/>
                                <w:bCs/>
                                <w:color w:val="000000" w:themeColor="text1"/>
                                <w:sz w:val="16"/>
                                <w:szCs w:val="16"/>
                              </w:rPr>
                              <w:t>＜個人情報の利用目的＞</w:t>
                            </w:r>
                          </w:p>
                          <w:p w14:paraId="16A49B2C" w14:textId="77777777" w:rsidR="0019060F" w:rsidRDefault="0019060F" w:rsidP="0019060F">
                            <w:pPr>
                              <w:pStyle w:val="Web"/>
                              <w:spacing w:before="0" w:beforeAutospacing="0" w:after="0" w:afterAutospacing="0"/>
                            </w:pPr>
                            <w:r>
                              <w:rPr>
                                <w:rFonts w:asciiTheme="minorHAnsi" w:eastAsiaTheme="minorEastAsia" w:hAnsi="ＭＳ 明朝" w:cstheme="minorBidi" w:hint="eastAsia"/>
                                <w:color w:val="000000" w:themeColor="text1"/>
                                <w:sz w:val="16"/>
                                <w:szCs w:val="16"/>
                              </w:rPr>
                              <w:t>・製品やサービスの内容を、より充実したものにするため</w:t>
                            </w:r>
                          </w:p>
                          <w:p w14:paraId="43E19F7B" w14:textId="77777777" w:rsidR="0019060F" w:rsidRDefault="0019060F" w:rsidP="0019060F">
                            <w:pPr>
                              <w:pStyle w:val="Web"/>
                              <w:spacing w:before="0" w:beforeAutospacing="0" w:after="0" w:afterAutospacing="0"/>
                            </w:pPr>
                            <w:r>
                              <w:rPr>
                                <w:rFonts w:asciiTheme="minorHAnsi" w:eastAsiaTheme="minorEastAsia" w:hAnsi="ＭＳ 明朝" w:cstheme="minorBidi" w:hint="eastAsia"/>
                                <w:color w:val="000000" w:themeColor="text1"/>
                                <w:sz w:val="16"/>
                                <w:szCs w:val="16"/>
                              </w:rPr>
                              <w:t>・展示会、セミナーなどのイベントのご案内をお届けするため</w:t>
                            </w:r>
                          </w:p>
                          <w:p w14:paraId="41B009E0" w14:textId="77777777" w:rsidR="0019060F" w:rsidRDefault="0019060F" w:rsidP="0019060F">
                            <w:pPr>
                              <w:pStyle w:val="Web"/>
                              <w:spacing w:before="0" w:beforeAutospacing="0" w:after="0" w:afterAutospacing="0"/>
                            </w:pPr>
                            <w:r>
                              <w:rPr>
                                <w:rFonts w:asciiTheme="minorHAnsi" w:eastAsiaTheme="minorEastAsia" w:hAnsi="ＭＳ 明朝" w:cstheme="minorBidi" w:hint="eastAsia"/>
                                <w:color w:val="000000" w:themeColor="text1"/>
                                <w:sz w:val="16"/>
                                <w:szCs w:val="16"/>
                              </w:rPr>
                              <w:t>・お客様から請求のあった資料などをお届けするため</w:t>
                            </w:r>
                          </w:p>
                          <w:p w14:paraId="1977A833" w14:textId="77777777" w:rsidR="0019060F" w:rsidRDefault="0019060F" w:rsidP="0019060F">
                            <w:pPr>
                              <w:pStyle w:val="Web"/>
                              <w:spacing w:before="0" w:beforeAutospacing="0" w:after="0" w:afterAutospacing="0"/>
                            </w:pPr>
                            <w:r>
                              <w:rPr>
                                <w:rFonts w:asciiTheme="minorHAnsi" w:eastAsiaTheme="minorEastAsia" w:hAnsi="ＭＳ 明朝" w:cstheme="minorBidi" w:hint="eastAsia"/>
                                <w:color w:val="000000" w:themeColor="text1"/>
                                <w:sz w:val="16"/>
                                <w:szCs w:val="16"/>
                              </w:rPr>
                              <w:t>・新しいサービスや製品などの情報をお知らせするため</w:t>
                            </w:r>
                          </w:p>
                          <w:p w14:paraId="1E7C6D7E" w14:textId="77777777" w:rsidR="0019060F" w:rsidRDefault="0019060F" w:rsidP="0019060F">
                            <w:pPr>
                              <w:pStyle w:val="Web"/>
                              <w:spacing w:before="0" w:beforeAutospacing="0" w:after="0" w:afterAutospacing="0"/>
                            </w:pPr>
                            <w:r>
                              <w:rPr>
                                <w:rFonts w:asciiTheme="minorHAnsi" w:eastAsiaTheme="minorEastAsia" w:hAnsi="ＭＳ 明朝" w:cstheme="minorBidi" w:hint="eastAsia"/>
                                <w:color w:val="000000" w:themeColor="text1"/>
                                <w:sz w:val="16"/>
                                <w:szCs w:val="16"/>
                              </w:rPr>
                              <w:t>詳細は弊社ホームページ上の個人情報保護方針（</w:t>
                            </w:r>
                            <w:r>
                              <w:rPr>
                                <w:rFonts w:asciiTheme="minorHAnsi" w:eastAsiaTheme="minorEastAsia" w:hAnsi="ＭＳ 明朝" w:cstheme="minorBidi" w:hint="eastAsia"/>
                                <w:color w:val="000000" w:themeColor="text1"/>
                                <w:sz w:val="16"/>
                                <w:szCs w:val="16"/>
                              </w:rPr>
                              <w:t xml:space="preserve"> </w:t>
                            </w:r>
                            <w:r>
                              <w:rPr>
                                <w:rFonts w:asciiTheme="minorHAnsi" w:eastAsiaTheme="minorEastAsia" w:hAnsi="Century" w:cstheme="minorBidi"/>
                                <w:color w:val="000000" w:themeColor="text1"/>
                                <w:sz w:val="16"/>
                                <w:szCs w:val="16"/>
                              </w:rPr>
                              <w:t xml:space="preserve">http://www.cosmobio.co.jp/login/privacy.asp </w:t>
                            </w:r>
                            <w:r>
                              <w:rPr>
                                <w:rFonts w:asciiTheme="minorHAnsi" w:eastAsiaTheme="minorEastAsia" w:hAnsi="ＭＳ 明朝" w:cstheme="minorBidi" w:hint="eastAsia"/>
                                <w:color w:val="000000" w:themeColor="text1"/>
                                <w:sz w:val="16"/>
                                <w:szCs w:val="16"/>
                              </w:rPr>
                              <w:t>）をご覧ください。</w:t>
                            </w:r>
                          </w:p>
                        </w:txbxContent>
                      </wps:txbx>
                      <wps:bodyPr vertOverflow="clip" horzOverflow="clip" wrap="square" rtlCol="0" anchor="t">
                        <a:spAutoFit/>
                      </wps:bodyPr>
                    </wps:wsp>
                  </a:graphicData>
                </a:graphic>
                <wp14:sizeRelH relativeFrom="margin">
                  <wp14:pctWidth>0</wp14:pctWidth>
                </wp14:sizeRelH>
              </wp:anchor>
            </w:drawing>
          </mc:Choice>
          <mc:Fallback>
            <w:pict>
              <v:shapetype w14:anchorId="7B0958F1" id="_x0000_t202" coordsize="21600,21600" o:spt="202" path="m,l,21600r21600,l21600,xe">
                <v:stroke joinstyle="miter"/>
                <v:path gradientshapeok="t" o:connecttype="rect"/>
              </v:shapetype>
              <v:shape id="テキスト ボックス 10" o:spid="_x0000_s1026" type="#_x0000_t202" href="http://www.cosmobio.co.jp/login/privacy.asp" style="position:absolute;left:0;text-align:left;margin-left:4.95pt;margin-top:3.95pt;width:440.25pt;height:70.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" o:button="t" filled="f" strokecolor="black [3213]" strokeweight=".25pt">
                <v:fill o:detectmouseclick="t"/>
                <v:textbox style="mso-fit-shape-to-text:t">
                  <w:txbxContent>
                    <w:p w14:paraId="1DCB2DB1" w14:textId="77777777" w:rsidR="0019060F" w:rsidRDefault="0019060F" w:rsidP="0019060F">
                      <w:pPr>
                        <w:pStyle w:val="Web"/>
                        <w:spacing w:before="0" w:beforeAutospacing="0" w:after="0" w:afterAutospacing="0"/>
                      </w:pPr>
                      <w:r>
                        <w:rPr>
                          <w:rFonts w:asciiTheme="minorHAnsi" w:eastAsiaTheme="minorEastAsia" w:hAnsi="ＭＳ 明朝" w:cstheme="minorBidi" w:hint="eastAsia"/>
                          <w:b/>
                          <w:bCs/>
                          <w:color w:val="000000" w:themeColor="text1"/>
                          <w:sz w:val="16"/>
                          <w:szCs w:val="16"/>
                        </w:rPr>
                        <w:t>＜個人情報の利用目的＞</w:t>
                      </w:r>
                    </w:p>
                    <w:p w14:paraId="16A49B2C" w14:textId="77777777" w:rsidR="0019060F" w:rsidRDefault="0019060F" w:rsidP="0019060F">
                      <w:pPr>
                        <w:pStyle w:val="Web"/>
                        <w:spacing w:before="0" w:beforeAutospacing="0" w:after="0" w:afterAutospacing="0"/>
                      </w:pPr>
                      <w:r>
                        <w:rPr>
                          <w:rFonts w:asciiTheme="minorHAnsi" w:eastAsiaTheme="minorEastAsia" w:hAnsi="ＭＳ 明朝" w:cstheme="minorBidi" w:hint="eastAsia"/>
                          <w:color w:val="000000" w:themeColor="text1"/>
                          <w:sz w:val="16"/>
                          <w:szCs w:val="16"/>
                        </w:rPr>
                        <w:t>・製品やサービスの内容を、より充実したものにするため</w:t>
                      </w:r>
                    </w:p>
                    <w:p w14:paraId="43E19F7B" w14:textId="77777777" w:rsidR="0019060F" w:rsidRDefault="0019060F" w:rsidP="0019060F">
                      <w:pPr>
                        <w:pStyle w:val="Web"/>
                        <w:spacing w:before="0" w:beforeAutospacing="0" w:after="0" w:afterAutospacing="0"/>
                      </w:pPr>
                      <w:r>
                        <w:rPr>
                          <w:rFonts w:asciiTheme="minorHAnsi" w:eastAsiaTheme="minorEastAsia" w:hAnsi="ＭＳ 明朝" w:cstheme="minorBidi" w:hint="eastAsia"/>
                          <w:color w:val="000000" w:themeColor="text1"/>
                          <w:sz w:val="16"/>
                          <w:szCs w:val="16"/>
                        </w:rPr>
                        <w:t>・展示会、セミナーなどのイベントのご案内をお届けするため</w:t>
                      </w:r>
                    </w:p>
                    <w:p w14:paraId="41B009E0" w14:textId="77777777" w:rsidR="0019060F" w:rsidRDefault="0019060F" w:rsidP="0019060F">
                      <w:pPr>
                        <w:pStyle w:val="Web"/>
                        <w:spacing w:before="0" w:beforeAutospacing="0" w:after="0" w:afterAutospacing="0"/>
                      </w:pPr>
                      <w:r>
                        <w:rPr>
                          <w:rFonts w:asciiTheme="minorHAnsi" w:eastAsiaTheme="minorEastAsia" w:hAnsi="ＭＳ 明朝" w:cstheme="minorBidi" w:hint="eastAsia"/>
                          <w:color w:val="000000" w:themeColor="text1"/>
                          <w:sz w:val="16"/>
                          <w:szCs w:val="16"/>
                        </w:rPr>
                        <w:t>・お客様から請求のあった資料などをお届けするため</w:t>
                      </w:r>
                    </w:p>
                    <w:p w14:paraId="1977A833" w14:textId="77777777" w:rsidR="0019060F" w:rsidRDefault="0019060F" w:rsidP="0019060F">
                      <w:pPr>
                        <w:pStyle w:val="Web"/>
                        <w:spacing w:before="0" w:beforeAutospacing="0" w:after="0" w:afterAutospacing="0"/>
                      </w:pPr>
                      <w:r>
                        <w:rPr>
                          <w:rFonts w:asciiTheme="minorHAnsi" w:eastAsiaTheme="minorEastAsia" w:hAnsi="ＭＳ 明朝" w:cstheme="minorBidi" w:hint="eastAsia"/>
                          <w:color w:val="000000" w:themeColor="text1"/>
                          <w:sz w:val="16"/>
                          <w:szCs w:val="16"/>
                        </w:rPr>
                        <w:t>・新しいサービスや製品などの情報をお知らせするため</w:t>
                      </w:r>
                    </w:p>
                    <w:p w14:paraId="1E7C6D7E" w14:textId="77777777" w:rsidR="0019060F" w:rsidRDefault="0019060F" w:rsidP="0019060F">
                      <w:pPr>
                        <w:pStyle w:val="Web"/>
                        <w:spacing w:before="0" w:beforeAutospacing="0" w:after="0" w:afterAutospacing="0"/>
                      </w:pPr>
                      <w:r>
                        <w:rPr>
                          <w:rFonts w:asciiTheme="minorHAnsi" w:eastAsiaTheme="minorEastAsia" w:hAnsi="ＭＳ 明朝" w:cstheme="minorBidi" w:hint="eastAsia"/>
                          <w:color w:val="000000" w:themeColor="text1"/>
                          <w:sz w:val="16"/>
                          <w:szCs w:val="16"/>
                        </w:rPr>
                        <w:t>詳細は弊社ホームページ上の個人情報保護方針（</w:t>
                      </w:r>
                      <w:r>
                        <w:rPr>
                          <w:rFonts w:asciiTheme="minorHAnsi" w:eastAsiaTheme="minorEastAsia" w:hAnsi="ＭＳ 明朝" w:cstheme="minorBidi" w:hint="eastAsia"/>
                          <w:color w:val="000000" w:themeColor="text1"/>
                          <w:sz w:val="16"/>
                          <w:szCs w:val="16"/>
                        </w:rPr>
                        <w:t xml:space="preserve"> </w:t>
                      </w:r>
                      <w:r>
                        <w:rPr>
                          <w:rFonts w:asciiTheme="minorHAnsi" w:eastAsiaTheme="minorEastAsia" w:hAnsi="Century" w:cstheme="minorBidi"/>
                          <w:color w:val="000000" w:themeColor="text1"/>
                          <w:sz w:val="16"/>
                          <w:szCs w:val="16"/>
                        </w:rPr>
                        <w:t xml:space="preserve">http://www.cosmobio.co.jp/login/privacy.asp </w:t>
                      </w:r>
                      <w:r>
                        <w:rPr>
                          <w:rFonts w:asciiTheme="minorHAnsi" w:eastAsiaTheme="minorEastAsia" w:hAnsi="ＭＳ 明朝" w:cstheme="minorBidi" w:hint="eastAsia"/>
                          <w:color w:val="000000" w:themeColor="text1"/>
                          <w:sz w:val="16"/>
                          <w:szCs w:val="16"/>
                        </w:rPr>
                        <w:t>）をご覧ください。</w:t>
                      </w:r>
                    </w:p>
                  </w:txbxContent>
                </v:textbox>
              </v:shape>
            </w:pict>
          </mc:Fallback>
        </mc:AlternateContent>
      </w:r>
    </w:p>
    <w:p w14:paraId="3BFB1B0C" w14:textId="31D7AE90" w:rsidR="00581D84" w:rsidRPr="00697BE8" w:rsidRDefault="00581D84" w:rsidP="00581D84">
      <w:pPr>
        <w:rPr>
          <w:rFonts w:asciiTheme="majorHAnsi" w:eastAsia="メイリオ" w:hAnsiTheme="majorHAnsi" w:cstheme="majorHAnsi"/>
          <w:sz w:val="18"/>
        </w:rPr>
      </w:pPr>
    </w:p>
    <w:p w14:paraId="2B496816" w14:textId="77777777" w:rsidR="00581D84" w:rsidRPr="00697BE8" w:rsidRDefault="00581D84" w:rsidP="00581D84">
      <w:pPr>
        <w:rPr>
          <w:rFonts w:asciiTheme="majorHAnsi" w:eastAsia="メイリオ" w:hAnsiTheme="majorHAnsi" w:cstheme="majorHAnsi"/>
        </w:rPr>
      </w:pPr>
    </w:p>
    <w:p w14:paraId="056148C4" w14:textId="77777777" w:rsidR="00581D84" w:rsidRPr="00697BE8" w:rsidRDefault="00581D84" w:rsidP="00581D84">
      <w:pPr>
        <w:rPr>
          <w:rFonts w:asciiTheme="majorHAnsi" w:eastAsia="メイリオ" w:hAnsiTheme="majorHAnsi" w:cstheme="majorHAnsi"/>
        </w:rPr>
      </w:pPr>
    </w:p>
    <w:p w14:paraId="00312C99" w14:textId="77777777" w:rsidR="00581D84" w:rsidRPr="00697BE8" w:rsidRDefault="00581D84" w:rsidP="009C7345">
      <w:pPr>
        <w:ind w:right="200"/>
        <w:jc w:val="right"/>
        <w:rPr>
          <w:rFonts w:asciiTheme="majorHAnsi" w:eastAsia="メイリオ" w:hAnsiTheme="majorHAnsi" w:cstheme="majorHAnsi"/>
          <w:sz w:val="20"/>
        </w:rPr>
      </w:pPr>
    </w:p>
    <w:p w14:paraId="79888F31" w14:textId="77777777" w:rsidR="00581D84" w:rsidRPr="00697BE8" w:rsidRDefault="00581D84">
      <w:pPr>
        <w:widowControl/>
        <w:jc w:val="left"/>
        <w:rPr>
          <w:rFonts w:asciiTheme="majorHAnsi" w:eastAsia="メイリオ" w:hAnsiTheme="majorHAnsi" w:cstheme="majorHAnsi"/>
          <w:sz w:val="18"/>
        </w:rPr>
      </w:pPr>
    </w:p>
    <w:p w14:paraId="190C252A" w14:textId="3EB9CBC0" w:rsidR="00625860" w:rsidRDefault="00625860" w:rsidP="00697BE8">
      <w:pPr>
        <w:jc w:val="left"/>
        <w:rPr>
          <w:rFonts w:ascii="Arial" w:hAnsi="Arial" w:cs="Arial"/>
          <w:b/>
          <w:color w:val="000000"/>
          <w:spacing w:val="20"/>
          <w:lang w:val="en-GB"/>
        </w:rPr>
      </w:pPr>
    </w:p>
    <w:p w14:paraId="78CA634E" w14:textId="7FD5B31C" w:rsidR="00697BE8" w:rsidRDefault="00697BE8" w:rsidP="00697BE8">
      <w:pPr>
        <w:jc w:val="left"/>
        <w:rPr>
          <w:rFonts w:ascii="Arial" w:hAnsi="Arial" w:cs="Arial"/>
          <w:b/>
          <w:color w:val="000000"/>
          <w:spacing w:val="20"/>
          <w:lang w:val="en-GB"/>
        </w:rPr>
      </w:pPr>
    </w:p>
    <w:p w14:paraId="4445321B" w14:textId="77777777" w:rsidR="00697BE8" w:rsidRDefault="00697BE8" w:rsidP="00697BE8">
      <w:pPr>
        <w:jc w:val="left"/>
        <w:rPr>
          <w:rFonts w:ascii="Arial" w:hAnsi="Arial" w:cs="Arial"/>
          <w:b/>
          <w:color w:val="000000"/>
          <w:spacing w:val="20"/>
          <w:lang w:val="en-GB"/>
        </w:rPr>
      </w:pPr>
    </w:p>
    <w:p w14:paraId="06EA520D" w14:textId="34396609" w:rsidR="00392C60" w:rsidRPr="00756A80" w:rsidRDefault="00392C60" w:rsidP="00392C60">
      <w:pPr>
        <w:jc w:val="center"/>
        <w:rPr>
          <w:rFonts w:ascii="Arial" w:hAnsi="Arial" w:cs="Arial"/>
          <w:b/>
          <w:color w:val="000000"/>
          <w:spacing w:val="20"/>
          <w:lang w:val="en-GB"/>
        </w:rPr>
      </w:pPr>
      <w:r w:rsidRPr="00756A80">
        <w:rPr>
          <w:rFonts w:ascii="Arial" w:hAnsi="Arial" w:cs="Arial"/>
          <w:b/>
          <w:color w:val="000000"/>
          <w:spacing w:val="20"/>
          <w:lang w:val="en-GB"/>
        </w:rPr>
        <w:lastRenderedPageBreak/>
        <w:t>Material Transfer Agreement</w:t>
      </w:r>
    </w:p>
    <w:p w14:paraId="665A7956" w14:textId="77777777" w:rsidR="00392C60" w:rsidRPr="00756A80" w:rsidRDefault="00392C60" w:rsidP="00392C60">
      <w:pPr>
        <w:jc w:val="center"/>
        <w:rPr>
          <w:rFonts w:ascii="Arial" w:hAnsi="Arial" w:cs="Arial"/>
          <w:sz w:val="20"/>
          <w:szCs w:val="20"/>
          <w:lang w:val="en-GB"/>
        </w:rPr>
      </w:pPr>
    </w:p>
    <w:p w14:paraId="37EDD66C" w14:textId="77777777" w:rsidR="00392C60" w:rsidRDefault="00392C60" w:rsidP="00392C60">
      <w:pPr>
        <w:pStyle w:val="4"/>
        <w:tabs>
          <w:tab w:val="clear" w:pos="-1440"/>
          <w:tab w:val="clear" w:pos="-720"/>
          <w:tab w:val="clear" w:pos="0"/>
          <w:tab w:val="clear" w:pos="163"/>
          <w:tab w:val="clear" w:pos="326"/>
          <w:tab w:val="clear" w:pos="489"/>
          <w:tab w:val="clear" w:pos="720"/>
          <w:tab w:val="clear" w:pos="897"/>
          <w:tab w:val="clear" w:pos="1060"/>
          <w:tab w:val="clear" w:pos="1224"/>
          <w:tab w:val="clear" w:pos="1440"/>
          <w:tab w:val="clear" w:pos="1632"/>
          <w:tab w:val="clear" w:pos="1876"/>
          <w:tab w:val="clear" w:pos="2160"/>
        </w:tabs>
        <w:ind w:left="840"/>
        <w:jc w:val="left"/>
        <w:rPr>
          <w:rFonts w:cs="Arial"/>
          <w:b w:val="0"/>
          <w:sz w:val="20"/>
          <w:lang w:val="en-GB"/>
        </w:rPr>
      </w:pPr>
    </w:p>
    <w:p w14:paraId="3A47C294" w14:textId="77777777" w:rsidR="00392C60" w:rsidRDefault="00392C60" w:rsidP="00392C60">
      <w:pPr>
        <w:rPr>
          <w:lang w:val="en-GB"/>
        </w:rPr>
      </w:pPr>
    </w:p>
    <w:p w14:paraId="6E007D55" w14:textId="77777777" w:rsidR="00392C60" w:rsidRPr="003E5B09" w:rsidRDefault="00392C60" w:rsidP="00392C60">
      <w:pPr>
        <w:pStyle w:val="3"/>
        <w:shd w:val="clear" w:color="auto" w:fill="FFFFFF"/>
        <w:spacing w:line="336" w:lineRule="atLeast"/>
        <w:ind w:left="840"/>
        <w:jc w:val="center"/>
        <w:rPr>
          <w:rFonts w:cs="Arial"/>
          <w:b w:val="0"/>
          <w:lang w:val="en-US"/>
        </w:rPr>
      </w:pPr>
      <w:r w:rsidRPr="00756A80">
        <w:rPr>
          <w:rFonts w:cs="Arial"/>
          <w:lang w:val="en-US"/>
        </w:rPr>
        <w:t>CLS Cell Lines Service GmbH</w:t>
      </w:r>
      <w:r>
        <w:rPr>
          <w:rFonts w:cs="Arial"/>
          <w:lang w:val="en-US"/>
        </w:rPr>
        <w:t xml:space="preserve">, </w:t>
      </w:r>
      <w:r w:rsidRPr="003E5B09">
        <w:rPr>
          <w:rFonts w:cs="Arial"/>
          <w:b w:val="0"/>
          <w:lang w:val="en-US"/>
        </w:rPr>
        <w:t>having its principal place at</w:t>
      </w:r>
    </w:p>
    <w:p w14:paraId="23D5105B" w14:textId="77777777" w:rsidR="00392C60" w:rsidRPr="00273CE4" w:rsidRDefault="00392C60" w:rsidP="00392C60">
      <w:pPr>
        <w:pStyle w:val="3"/>
        <w:shd w:val="clear" w:color="auto" w:fill="FFFFFF"/>
        <w:spacing w:line="336" w:lineRule="atLeast"/>
        <w:ind w:left="840"/>
        <w:jc w:val="center"/>
        <w:rPr>
          <w:rFonts w:cs="Arial"/>
          <w:b w:val="0"/>
        </w:rPr>
      </w:pPr>
      <w:r w:rsidRPr="00C36E0A">
        <w:rPr>
          <w:rFonts w:cs="Arial"/>
          <w:b w:val="0"/>
        </w:rPr>
        <w:t xml:space="preserve">Dr. Eckener-Str. </w:t>
      </w:r>
      <w:r w:rsidRPr="00273CE4">
        <w:rPr>
          <w:rFonts w:cs="Arial"/>
          <w:b w:val="0"/>
        </w:rPr>
        <w:t>8, D-69214 Eppelheim, Germany</w:t>
      </w:r>
    </w:p>
    <w:p w14:paraId="3FE12AE1" w14:textId="77777777" w:rsidR="00392C60" w:rsidRPr="00C36E0A" w:rsidRDefault="00392C60" w:rsidP="00392C60">
      <w:pPr>
        <w:pStyle w:val="3"/>
        <w:shd w:val="clear" w:color="auto" w:fill="FFFFFF"/>
        <w:spacing w:line="336" w:lineRule="atLeast"/>
        <w:ind w:left="840"/>
        <w:jc w:val="center"/>
        <w:rPr>
          <w:rFonts w:cs="Arial"/>
          <w:b w:val="0"/>
          <w:lang w:val="en-US"/>
        </w:rPr>
      </w:pPr>
      <w:r w:rsidRPr="00C36E0A">
        <w:rPr>
          <w:rFonts w:cs="Arial"/>
          <w:b w:val="0"/>
          <w:lang w:val="en-US"/>
        </w:rPr>
        <w:t>(Hereinafter CLS)</w:t>
      </w:r>
    </w:p>
    <w:p w14:paraId="3C36DFF1" w14:textId="67A96A05" w:rsidR="00392C60" w:rsidRPr="00C36E0A" w:rsidRDefault="00392C60" w:rsidP="00392C60">
      <w:pPr>
        <w:jc w:val="center"/>
        <w:rPr>
          <w:rFonts w:ascii="Arial" w:hAnsi="Arial" w:cs="Arial"/>
          <w:sz w:val="20"/>
          <w:szCs w:val="20"/>
        </w:rPr>
      </w:pPr>
    </w:p>
    <w:p w14:paraId="2039F11A" w14:textId="77777777" w:rsidR="00392C60" w:rsidRPr="00273CE4" w:rsidRDefault="00392C60" w:rsidP="00392C60">
      <w:pPr>
        <w:jc w:val="center"/>
        <w:rPr>
          <w:rFonts w:ascii="Arial" w:hAnsi="Arial" w:cs="Arial"/>
          <w:sz w:val="20"/>
          <w:szCs w:val="20"/>
          <w:lang w:val="en-GB"/>
        </w:rPr>
      </w:pPr>
      <w:r w:rsidRPr="00273CE4">
        <w:rPr>
          <w:rFonts w:ascii="Arial" w:hAnsi="Arial" w:cs="Arial"/>
          <w:sz w:val="20"/>
          <w:szCs w:val="20"/>
          <w:lang w:val="en-GB"/>
        </w:rPr>
        <w:t>and</w:t>
      </w:r>
    </w:p>
    <w:p w14:paraId="69E33009" w14:textId="77777777" w:rsidR="00392C60" w:rsidRDefault="00392C60" w:rsidP="00392C60">
      <w:pPr>
        <w:jc w:val="center"/>
        <w:rPr>
          <w:rFonts w:ascii="Arial" w:hAnsi="Arial" w:cs="Arial"/>
          <w:sz w:val="20"/>
          <w:szCs w:val="20"/>
          <w:lang w:val="en-GB"/>
        </w:rPr>
      </w:pPr>
    </w:p>
    <w:p w14:paraId="4BB6AEF2" w14:textId="69553940" w:rsidR="00392C60" w:rsidRPr="00756A80" w:rsidRDefault="00392C60" w:rsidP="00392C60">
      <w:pPr>
        <w:jc w:val="center"/>
        <w:rPr>
          <w:rFonts w:ascii="Arial" w:hAnsi="Arial" w:cs="Arial"/>
          <w:b/>
          <w:sz w:val="20"/>
          <w:szCs w:val="20"/>
        </w:rPr>
      </w:pPr>
      <w:r w:rsidRPr="00447E65">
        <w:rPr>
          <w:rFonts w:ascii="Arial" w:hAnsi="Arial" w:cs="Arial"/>
          <w:sz w:val="20"/>
          <w:szCs w:val="20"/>
          <w:highlight w:val="yellow"/>
          <w:lang w:val="en-GB"/>
        </w:rPr>
        <w:t>………………………..</w:t>
      </w:r>
      <w:r>
        <w:rPr>
          <w:rFonts w:ascii="Arial" w:hAnsi="Arial" w:cs="Arial"/>
          <w:sz w:val="20"/>
          <w:szCs w:val="20"/>
          <w:lang w:val="en-GB"/>
        </w:rPr>
        <w:t xml:space="preserve">, having its principal place at </w:t>
      </w:r>
      <w:r w:rsidRPr="00447E65">
        <w:rPr>
          <w:rFonts w:ascii="Arial" w:hAnsi="Arial" w:cs="Arial"/>
          <w:sz w:val="20"/>
          <w:szCs w:val="20"/>
          <w:highlight w:val="yellow"/>
          <w:lang w:val="en-GB"/>
        </w:rPr>
        <w:t>……..</w:t>
      </w:r>
    </w:p>
    <w:p w14:paraId="3A626669" w14:textId="77777777" w:rsidR="00392C60" w:rsidRPr="00756A80" w:rsidRDefault="00392C60" w:rsidP="00392C60">
      <w:pPr>
        <w:jc w:val="center"/>
        <w:rPr>
          <w:rFonts w:ascii="Arial" w:hAnsi="Arial" w:cs="Arial"/>
          <w:sz w:val="20"/>
          <w:szCs w:val="20"/>
          <w:lang w:val="en-GB"/>
        </w:rPr>
      </w:pPr>
    </w:p>
    <w:p w14:paraId="6BFFA495" w14:textId="77777777" w:rsidR="00392C60" w:rsidRPr="00756A80" w:rsidRDefault="00392C60" w:rsidP="00392C60">
      <w:pPr>
        <w:pStyle w:val="aa"/>
        <w:jc w:val="center"/>
        <w:rPr>
          <w:rFonts w:ascii="Arial" w:hAnsi="Arial" w:cs="Arial"/>
          <w:sz w:val="20"/>
          <w:szCs w:val="20"/>
          <w:lang w:val="en-GB"/>
        </w:rPr>
      </w:pPr>
      <w:r>
        <w:rPr>
          <w:rFonts w:ascii="Arial" w:hAnsi="Arial" w:cs="Arial"/>
          <w:sz w:val="20"/>
          <w:szCs w:val="20"/>
          <w:lang w:val="en-GB"/>
        </w:rPr>
        <w:t>(Hereinafter</w:t>
      </w:r>
      <w:r w:rsidRPr="00756A80">
        <w:rPr>
          <w:rFonts w:ascii="Arial" w:hAnsi="Arial" w:cs="Arial"/>
          <w:sz w:val="20"/>
          <w:szCs w:val="20"/>
          <w:lang w:val="en-GB"/>
        </w:rPr>
        <w:t xml:space="preserve"> </w:t>
      </w:r>
      <w:r>
        <w:rPr>
          <w:rFonts w:ascii="Arial" w:hAnsi="Arial" w:cs="Arial"/>
          <w:b/>
          <w:sz w:val="20"/>
          <w:szCs w:val="20"/>
          <w:lang w:val="en-GB"/>
        </w:rPr>
        <w:t>Recipient)</w:t>
      </w:r>
    </w:p>
    <w:p w14:paraId="4959CB2F" w14:textId="77777777" w:rsidR="00392C60" w:rsidRPr="00756A80" w:rsidRDefault="00392C60" w:rsidP="00392C60">
      <w:pPr>
        <w:rPr>
          <w:rFonts w:ascii="Arial" w:hAnsi="Arial" w:cs="Arial"/>
          <w:sz w:val="20"/>
          <w:szCs w:val="20"/>
          <w:lang w:val="en-GB"/>
        </w:rPr>
      </w:pPr>
    </w:p>
    <w:p w14:paraId="14D4A903" w14:textId="77777777" w:rsidR="00392C60" w:rsidRPr="00756A80" w:rsidRDefault="00392C60" w:rsidP="00392C60">
      <w:pPr>
        <w:rPr>
          <w:rFonts w:ascii="Arial" w:hAnsi="Arial" w:cs="Arial"/>
          <w:sz w:val="20"/>
          <w:szCs w:val="20"/>
          <w:lang w:val="en-GB"/>
        </w:rPr>
      </w:pPr>
    </w:p>
    <w:p w14:paraId="3D6490E3" w14:textId="77777777" w:rsidR="00392C60" w:rsidRPr="00756A80" w:rsidRDefault="00392C60" w:rsidP="00392C60">
      <w:pPr>
        <w:rPr>
          <w:rFonts w:ascii="Arial" w:hAnsi="Arial" w:cs="Arial"/>
          <w:sz w:val="20"/>
          <w:szCs w:val="20"/>
          <w:lang w:val="en-GB"/>
        </w:rPr>
      </w:pPr>
      <w:r w:rsidRPr="00756A80">
        <w:rPr>
          <w:rFonts w:ascii="Arial" w:hAnsi="Arial" w:cs="Arial"/>
          <w:b/>
          <w:sz w:val="20"/>
          <w:szCs w:val="20"/>
          <w:lang w:val="en-GB"/>
        </w:rPr>
        <w:t>AGREE</w:t>
      </w:r>
      <w:r w:rsidRPr="00756A80">
        <w:rPr>
          <w:rFonts w:ascii="Arial" w:hAnsi="Arial" w:cs="Arial"/>
          <w:sz w:val="20"/>
          <w:szCs w:val="20"/>
          <w:lang w:val="en-GB"/>
        </w:rPr>
        <w:t xml:space="preserve"> on the </w:t>
      </w:r>
      <w:r w:rsidRPr="00756A80">
        <w:rPr>
          <w:rFonts w:ascii="Arial" w:hAnsi="Arial" w:cs="Arial"/>
          <w:b/>
          <w:sz w:val="20"/>
          <w:szCs w:val="20"/>
          <w:lang w:val="en-GB"/>
        </w:rPr>
        <w:t>FOLLOWING</w:t>
      </w:r>
      <w:r w:rsidRPr="00756A80">
        <w:rPr>
          <w:rFonts w:ascii="Arial" w:hAnsi="Arial" w:cs="Arial"/>
          <w:sz w:val="20"/>
          <w:szCs w:val="20"/>
          <w:lang w:val="en-GB"/>
        </w:rPr>
        <w:t>:</w:t>
      </w:r>
    </w:p>
    <w:p w14:paraId="5617222A" w14:textId="05823AA0" w:rsidR="00392C60" w:rsidRPr="00756A80" w:rsidRDefault="00392C60" w:rsidP="00392C60">
      <w:pPr>
        <w:rPr>
          <w:rFonts w:ascii="Arial" w:hAnsi="Arial" w:cs="Arial"/>
          <w:sz w:val="20"/>
          <w:szCs w:val="20"/>
          <w:lang w:val="en-GB"/>
        </w:rPr>
      </w:pPr>
    </w:p>
    <w:p w14:paraId="50868CF5" w14:textId="77777777" w:rsidR="00392C60" w:rsidRPr="00756A80" w:rsidRDefault="00392C60" w:rsidP="00392C60">
      <w:pPr>
        <w:ind w:left="360"/>
        <w:rPr>
          <w:rFonts w:ascii="Arial" w:hAnsi="Arial" w:cs="Arial"/>
          <w:sz w:val="20"/>
          <w:szCs w:val="20"/>
        </w:rPr>
      </w:pPr>
      <w:r w:rsidRPr="00756A80">
        <w:rPr>
          <w:rFonts w:ascii="Arial" w:hAnsi="Arial" w:cs="Arial"/>
          <w:bCs/>
          <w:color w:val="000000"/>
          <w:sz w:val="20"/>
          <w:szCs w:val="20"/>
        </w:rPr>
        <w:t xml:space="preserve">  </w:t>
      </w:r>
    </w:p>
    <w:p w14:paraId="54DA7BD4" w14:textId="77777777" w:rsidR="00392C60" w:rsidRPr="00756A80" w:rsidRDefault="00392C60" w:rsidP="00392C60">
      <w:pPr>
        <w:widowControl/>
        <w:numPr>
          <w:ilvl w:val="0"/>
          <w:numId w:val="1"/>
        </w:numPr>
        <w:rPr>
          <w:rFonts w:ascii="Arial" w:hAnsi="Arial" w:cs="Arial"/>
          <w:b/>
          <w:sz w:val="20"/>
          <w:szCs w:val="20"/>
          <w:lang w:val="en-GB"/>
        </w:rPr>
      </w:pPr>
      <w:r w:rsidRPr="00756A80">
        <w:rPr>
          <w:rFonts w:ascii="Arial" w:hAnsi="Arial" w:cs="Arial"/>
          <w:b/>
          <w:bCs/>
          <w:color w:val="000000"/>
          <w:sz w:val="20"/>
          <w:szCs w:val="20"/>
          <w:lang w:val="en-GB"/>
        </w:rPr>
        <w:t>Scope of this contract and its regulations</w:t>
      </w:r>
    </w:p>
    <w:p w14:paraId="5CCD5246" w14:textId="77777777" w:rsidR="00392C60" w:rsidRPr="00756A80" w:rsidRDefault="00392C60" w:rsidP="00392C60">
      <w:pPr>
        <w:ind w:left="360"/>
        <w:rPr>
          <w:rFonts w:ascii="Arial" w:hAnsi="Arial" w:cs="Arial"/>
          <w:sz w:val="20"/>
          <w:szCs w:val="20"/>
          <w:lang w:val="en-GB"/>
        </w:rPr>
      </w:pPr>
    </w:p>
    <w:p w14:paraId="4BDA349A" w14:textId="77777777" w:rsidR="00392C60" w:rsidRDefault="00392C60" w:rsidP="00392C60">
      <w:pPr>
        <w:ind w:left="851"/>
        <w:rPr>
          <w:rFonts w:ascii="Arial" w:hAnsi="Arial" w:cs="Arial"/>
          <w:color w:val="000000"/>
          <w:sz w:val="20"/>
          <w:szCs w:val="20"/>
          <w:lang w:val="en-GB"/>
        </w:rPr>
      </w:pPr>
      <w:r>
        <w:rPr>
          <w:rFonts w:ascii="Arial" w:hAnsi="Arial" w:cs="Arial"/>
          <w:color w:val="000000"/>
          <w:sz w:val="20"/>
          <w:szCs w:val="20"/>
          <w:lang w:val="en-GB"/>
        </w:rPr>
        <w:t>Recipient</w:t>
      </w:r>
      <w:r w:rsidRPr="00756A80">
        <w:rPr>
          <w:rFonts w:ascii="Arial" w:hAnsi="Arial" w:cs="Arial"/>
          <w:color w:val="000000"/>
          <w:sz w:val="20"/>
          <w:szCs w:val="20"/>
          <w:lang w:val="en-GB"/>
        </w:rPr>
        <w:t xml:space="preserve"> would</w:t>
      </w:r>
      <w:r w:rsidRPr="00756A80">
        <w:rPr>
          <w:rFonts w:ascii="Arial" w:hAnsi="Arial" w:cs="Arial"/>
          <w:sz w:val="20"/>
          <w:szCs w:val="20"/>
          <w:lang w:val="en-GB"/>
        </w:rPr>
        <w:t xml:space="preserve"> </w:t>
      </w:r>
      <w:r w:rsidRPr="00756A80">
        <w:rPr>
          <w:rFonts w:ascii="Arial" w:hAnsi="Arial" w:cs="Arial"/>
          <w:color w:val="000000"/>
          <w:sz w:val="20"/>
          <w:szCs w:val="20"/>
          <w:lang w:val="en-GB"/>
        </w:rPr>
        <w:t>like</w:t>
      </w:r>
      <w:r w:rsidRPr="00756A80">
        <w:rPr>
          <w:rFonts w:ascii="Arial" w:hAnsi="Arial" w:cs="Arial"/>
          <w:sz w:val="20"/>
          <w:szCs w:val="20"/>
          <w:lang w:val="en-GB"/>
        </w:rPr>
        <w:t xml:space="preserve"> </w:t>
      </w:r>
      <w:r w:rsidRPr="00756A80">
        <w:rPr>
          <w:rFonts w:ascii="Arial" w:hAnsi="Arial" w:cs="Arial"/>
          <w:color w:val="000000"/>
          <w:sz w:val="20"/>
          <w:szCs w:val="20"/>
          <w:lang w:val="en-GB"/>
        </w:rPr>
        <w:t>to obtain</w:t>
      </w:r>
      <w:r w:rsidRPr="00756A80">
        <w:rPr>
          <w:rFonts w:ascii="Arial" w:hAnsi="Arial" w:cs="Arial"/>
          <w:sz w:val="20"/>
          <w:szCs w:val="20"/>
          <w:lang w:val="en-GB"/>
        </w:rPr>
        <w:t xml:space="preserve"> the cell line</w:t>
      </w:r>
      <w:r>
        <w:rPr>
          <w:rFonts w:ascii="Arial" w:hAnsi="Arial" w:cs="Arial"/>
          <w:sz w:val="20"/>
          <w:szCs w:val="20"/>
          <w:lang w:val="en-GB"/>
        </w:rPr>
        <w:t xml:space="preserve">s </w:t>
      </w:r>
      <w:r>
        <w:rPr>
          <w:rFonts w:ascii="Arial" w:hAnsi="Arial" w:cs="Arial" w:hint="eastAsia"/>
          <w:sz w:val="20"/>
          <w:szCs w:val="20"/>
          <w:lang w:val="en-GB"/>
        </w:rPr>
        <w:t>[</w:t>
      </w:r>
      <w:r w:rsidRPr="00447E65">
        <w:rPr>
          <w:rFonts w:ascii="Arial" w:hAnsi="Arial" w:cs="Arial" w:hint="eastAsia"/>
          <w:sz w:val="20"/>
          <w:szCs w:val="20"/>
          <w:highlight w:val="yellow"/>
          <w:lang w:val="en-GB"/>
        </w:rPr>
        <w:t>Name of Cell line(s)</w:t>
      </w:r>
      <w:r>
        <w:rPr>
          <w:rFonts w:ascii="Arial" w:hAnsi="Arial" w:cs="Arial" w:hint="eastAsia"/>
          <w:sz w:val="20"/>
          <w:szCs w:val="20"/>
          <w:lang w:val="en-GB"/>
        </w:rPr>
        <w:t>]</w:t>
      </w:r>
      <w:r>
        <w:rPr>
          <w:rFonts w:ascii="Arial" w:hAnsi="Arial" w:cs="Arial"/>
          <w:sz w:val="20"/>
          <w:szCs w:val="20"/>
          <w:lang w:val="en-GB"/>
        </w:rPr>
        <w:t xml:space="preserve"> </w:t>
      </w:r>
      <w:r w:rsidRPr="00756A80">
        <w:rPr>
          <w:rFonts w:ascii="Arial" w:hAnsi="Arial" w:cs="Arial"/>
          <w:color w:val="000000"/>
          <w:sz w:val="20"/>
          <w:szCs w:val="20"/>
          <w:lang w:val="en-GB"/>
        </w:rPr>
        <w:t xml:space="preserve">from CLS and the right to reproduce and to use these cell lines during </w:t>
      </w:r>
      <w:r w:rsidR="009762E8" w:rsidRPr="009762E8">
        <w:rPr>
          <w:rFonts w:ascii="Arial" w:hAnsi="Arial" w:cs="Arial"/>
          <w:color w:val="222222"/>
          <w:sz w:val="20"/>
          <w:szCs w:val="20"/>
          <w:shd w:val="clear" w:color="auto" w:fill="FFFFFF"/>
        </w:rPr>
        <w:t>5 (five) years</w:t>
      </w:r>
      <w:r w:rsidRPr="00756A80">
        <w:rPr>
          <w:rFonts w:ascii="Arial" w:hAnsi="Arial" w:cs="Arial"/>
          <w:bCs/>
          <w:color w:val="000000"/>
          <w:sz w:val="20"/>
          <w:szCs w:val="20"/>
          <w:lang w:val="en-GB"/>
        </w:rPr>
        <w:t>.</w:t>
      </w:r>
      <w:r w:rsidRPr="00756A80">
        <w:rPr>
          <w:rFonts w:ascii="Arial" w:hAnsi="Arial" w:cs="Arial"/>
          <w:sz w:val="20"/>
          <w:szCs w:val="20"/>
          <w:lang w:val="en-GB"/>
        </w:rPr>
        <w:t xml:space="preserve"> </w:t>
      </w:r>
      <w:r>
        <w:rPr>
          <w:rFonts w:ascii="Arial" w:hAnsi="Arial" w:cs="Arial"/>
          <w:bCs/>
          <w:color w:val="000000"/>
          <w:sz w:val="20"/>
          <w:szCs w:val="20"/>
          <w:lang w:val="en-GB"/>
        </w:rPr>
        <w:t>Recipient</w:t>
      </w:r>
      <w:r w:rsidRPr="00756A80">
        <w:rPr>
          <w:rFonts w:ascii="Arial" w:hAnsi="Arial" w:cs="Arial"/>
          <w:bCs/>
          <w:color w:val="000000"/>
          <w:sz w:val="20"/>
          <w:szCs w:val="20"/>
          <w:lang w:val="en-GB"/>
        </w:rPr>
        <w:t xml:space="preserve"> </w:t>
      </w:r>
      <w:r w:rsidRPr="00756A80">
        <w:rPr>
          <w:rFonts w:ascii="Arial" w:hAnsi="Arial" w:cs="Arial"/>
          <w:color w:val="000000"/>
          <w:sz w:val="20"/>
          <w:szCs w:val="20"/>
          <w:lang w:val="en-GB"/>
        </w:rPr>
        <w:t xml:space="preserve">and CLS enter into the following contract, which applies to all deliveries concerning the term of this agreement, unless </w:t>
      </w:r>
      <w:r>
        <w:rPr>
          <w:rFonts w:ascii="Arial" w:hAnsi="Arial" w:cs="Arial"/>
          <w:color w:val="000000"/>
          <w:sz w:val="20"/>
          <w:szCs w:val="20"/>
          <w:lang w:val="en-GB"/>
        </w:rPr>
        <w:t>Recipient</w:t>
      </w:r>
      <w:r w:rsidRPr="00756A80">
        <w:rPr>
          <w:rFonts w:ascii="Arial" w:hAnsi="Arial" w:cs="Arial"/>
          <w:color w:val="000000"/>
          <w:sz w:val="20"/>
          <w:szCs w:val="20"/>
          <w:lang w:val="en-GB"/>
        </w:rPr>
        <w:t xml:space="preserve"> and CLS particularly do agree otherwise in the individual case.</w:t>
      </w:r>
    </w:p>
    <w:p w14:paraId="0D20C460" w14:textId="77777777" w:rsidR="00392C60" w:rsidRDefault="00392C60" w:rsidP="00392C60">
      <w:pPr>
        <w:ind w:left="851"/>
        <w:rPr>
          <w:rFonts w:ascii="Arial" w:hAnsi="Arial" w:cs="Arial"/>
          <w:sz w:val="20"/>
          <w:szCs w:val="20"/>
        </w:rPr>
      </w:pPr>
    </w:p>
    <w:p w14:paraId="3D1A54D7" w14:textId="77777777" w:rsidR="00392C60" w:rsidRDefault="00392C60" w:rsidP="00392C60">
      <w:pPr>
        <w:ind w:left="851"/>
        <w:rPr>
          <w:rFonts w:ascii="Arial" w:hAnsi="Arial" w:cs="Arial"/>
          <w:sz w:val="20"/>
          <w:szCs w:val="20"/>
        </w:rPr>
      </w:pPr>
      <w:r>
        <w:rPr>
          <w:rFonts w:ascii="Arial" w:hAnsi="Arial" w:cs="Arial"/>
          <w:sz w:val="20"/>
          <w:szCs w:val="20"/>
        </w:rPr>
        <w:t xml:space="preserve">CLS Cell Lines Service GmbH is willing to make available to Recipient, through </w:t>
      </w:r>
      <w:proofErr w:type="spellStart"/>
      <w:r>
        <w:rPr>
          <w:rFonts w:ascii="Arial" w:hAnsi="Arial" w:cs="Arial"/>
          <w:sz w:val="20"/>
          <w:szCs w:val="20"/>
        </w:rPr>
        <w:t>CosmoBio</w:t>
      </w:r>
      <w:proofErr w:type="spellEnd"/>
      <w:r>
        <w:rPr>
          <w:rFonts w:ascii="Arial" w:hAnsi="Arial" w:cs="Arial"/>
          <w:sz w:val="20"/>
          <w:szCs w:val="20"/>
        </w:rPr>
        <w:t xml:space="preserve">, Japan, the named cell lines to be used </w:t>
      </w:r>
      <w:r w:rsidRPr="004833C0">
        <w:rPr>
          <w:rFonts w:ascii="Arial" w:hAnsi="Arial" w:cs="Arial"/>
          <w:sz w:val="20"/>
          <w:szCs w:val="20"/>
        </w:rPr>
        <w:t xml:space="preserve">for </w:t>
      </w:r>
      <w:r>
        <w:rPr>
          <w:rFonts w:ascii="Arial" w:hAnsi="Arial" w:cs="Arial"/>
          <w:sz w:val="20"/>
          <w:szCs w:val="20"/>
        </w:rPr>
        <w:t xml:space="preserve">drug screening purposes in </w:t>
      </w:r>
      <w:r w:rsidRPr="004833C0">
        <w:rPr>
          <w:rFonts w:ascii="Arial" w:hAnsi="Arial" w:cs="Arial"/>
          <w:sz w:val="20"/>
          <w:szCs w:val="20"/>
        </w:rPr>
        <w:t>research and develop</w:t>
      </w:r>
      <w:r>
        <w:rPr>
          <w:rFonts w:ascii="Arial" w:hAnsi="Arial" w:cs="Arial"/>
          <w:sz w:val="20"/>
          <w:szCs w:val="20"/>
        </w:rPr>
        <w:t>ment (R&amp;D). Recipient</w:t>
      </w:r>
      <w:r w:rsidRPr="004833C0">
        <w:rPr>
          <w:rFonts w:ascii="Arial" w:hAnsi="Arial" w:cs="Arial"/>
          <w:sz w:val="20"/>
          <w:szCs w:val="20"/>
        </w:rPr>
        <w:t xml:space="preserve"> will have full rights for </w:t>
      </w:r>
      <w:r>
        <w:rPr>
          <w:rFonts w:ascii="Arial" w:hAnsi="Arial" w:cs="Arial"/>
          <w:sz w:val="20"/>
          <w:szCs w:val="20"/>
        </w:rPr>
        <w:t xml:space="preserve">the planned </w:t>
      </w:r>
      <w:r w:rsidRPr="004833C0">
        <w:rPr>
          <w:rFonts w:ascii="Arial" w:hAnsi="Arial" w:cs="Arial"/>
          <w:sz w:val="20"/>
          <w:szCs w:val="20"/>
        </w:rPr>
        <w:t>R&amp;D us</w:t>
      </w:r>
      <w:r>
        <w:rPr>
          <w:rFonts w:ascii="Arial" w:hAnsi="Arial" w:cs="Arial"/>
          <w:sz w:val="20"/>
          <w:szCs w:val="20"/>
        </w:rPr>
        <w:t xml:space="preserve">age. Should the drug screening assays infringe any patent claims with respect to named cell line(s), </w:t>
      </w:r>
      <w:r w:rsidRPr="004833C0">
        <w:rPr>
          <w:rFonts w:ascii="Arial" w:hAnsi="Arial" w:cs="Arial"/>
          <w:sz w:val="20"/>
          <w:szCs w:val="20"/>
        </w:rPr>
        <w:t xml:space="preserve">CLS </w:t>
      </w:r>
      <w:r>
        <w:rPr>
          <w:rFonts w:ascii="Arial" w:hAnsi="Arial" w:cs="Arial"/>
          <w:sz w:val="20"/>
          <w:szCs w:val="20"/>
        </w:rPr>
        <w:t>will</w:t>
      </w:r>
      <w:r w:rsidRPr="004833C0">
        <w:rPr>
          <w:rFonts w:ascii="Arial" w:hAnsi="Arial" w:cs="Arial"/>
          <w:sz w:val="20"/>
          <w:szCs w:val="20"/>
        </w:rPr>
        <w:t xml:space="preserve"> not </w:t>
      </w:r>
      <w:r>
        <w:rPr>
          <w:rFonts w:ascii="Arial" w:hAnsi="Arial" w:cs="Arial"/>
          <w:sz w:val="20"/>
          <w:szCs w:val="20"/>
        </w:rPr>
        <w:t>be claimed responsible.</w:t>
      </w:r>
    </w:p>
    <w:p w14:paraId="36359E43" w14:textId="77777777" w:rsidR="00392C60" w:rsidRPr="00756A80" w:rsidRDefault="00392C60" w:rsidP="00392C60">
      <w:pPr>
        <w:ind w:left="720"/>
        <w:rPr>
          <w:rFonts w:ascii="Arial" w:hAnsi="Arial" w:cs="Arial"/>
          <w:sz w:val="20"/>
          <w:szCs w:val="20"/>
          <w:lang w:val="en-GB"/>
        </w:rPr>
      </w:pPr>
    </w:p>
    <w:p w14:paraId="4205483B" w14:textId="77777777" w:rsidR="00392C60" w:rsidRPr="00756A80" w:rsidRDefault="00392C60" w:rsidP="00392C60">
      <w:pPr>
        <w:ind w:left="720"/>
        <w:rPr>
          <w:rFonts w:ascii="Arial" w:hAnsi="Arial" w:cs="Arial"/>
          <w:color w:val="000000"/>
          <w:sz w:val="20"/>
          <w:szCs w:val="20"/>
          <w:lang w:val="en-GB"/>
        </w:rPr>
      </w:pPr>
      <w:r w:rsidRPr="00756A80">
        <w:rPr>
          <w:rFonts w:ascii="Arial" w:hAnsi="Arial" w:cs="Arial"/>
          <w:bCs/>
          <w:color w:val="000000"/>
          <w:sz w:val="20"/>
          <w:szCs w:val="20"/>
          <w:lang w:val="en-GB"/>
        </w:rPr>
        <w:t> </w:t>
      </w:r>
    </w:p>
    <w:p w14:paraId="5FB0DBBE" w14:textId="77777777" w:rsidR="00392C60" w:rsidRPr="00756A80" w:rsidRDefault="00392C60" w:rsidP="00392C60">
      <w:pPr>
        <w:widowControl/>
        <w:numPr>
          <w:ilvl w:val="0"/>
          <w:numId w:val="2"/>
        </w:numPr>
        <w:rPr>
          <w:rFonts w:ascii="Arial" w:hAnsi="Arial" w:cs="Arial"/>
          <w:b/>
          <w:color w:val="000000"/>
          <w:sz w:val="20"/>
          <w:szCs w:val="20"/>
          <w:lang w:val="en-GB"/>
        </w:rPr>
      </w:pPr>
      <w:r>
        <w:rPr>
          <w:rFonts w:ascii="Arial" w:hAnsi="Arial" w:cs="Arial"/>
          <w:b/>
          <w:bCs/>
          <w:color w:val="000000"/>
          <w:sz w:val="20"/>
          <w:szCs w:val="20"/>
          <w:lang w:val="en-GB"/>
        </w:rPr>
        <w:t>Pricing / fees</w:t>
      </w:r>
    </w:p>
    <w:p w14:paraId="1EEAFFD6" w14:textId="77777777" w:rsidR="00392C60" w:rsidRPr="00756A80" w:rsidRDefault="00392C60" w:rsidP="00392C60">
      <w:pPr>
        <w:ind w:left="360"/>
        <w:rPr>
          <w:rFonts w:ascii="Arial" w:hAnsi="Arial" w:cs="Arial"/>
          <w:color w:val="000000"/>
          <w:sz w:val="20"/>
          <w:szCs w:val="20"/>
          <w:lang w:val="en-GB"/>
        </w:rPr>
      </w:pPr>
    </w:p>
    <w:p w14:paraId="3865793A" w14:textId="77777777" w:rsidR="00392C60" w:rsidRPr="00CF71A9" w:rsidRDefault="00392C60" w:rsidP="00392C60">
      <w:pPr>
        <w:widowControl/>
        <w:numPr>
          <w:ilvl w:val="0"/>
          <w:numId w:val="3"/>
        </w:numPr>
        <w:tabs>
          <w:tab w:val="clear" w:pos="1605"/>
          <w:tab w:val="num" w:pos="851"/>
        </w:tabs>
        <w:ind w:left="1260" w:hanging="540"/>
        <w:rPr>
          <w:rFonts w:ascii="Arial" w:hAnsi="Arial" w:cs="Arial"/>
          <w:color w:val="000000"/>
          <w:sz w:val="20"/>
          <w:szCs w:val="20"/>
          <w:lang w:val="en-GB"/>
        </w:rPr>
      </w:pPr>
      <w:r w:rsidRPr="00CF71A9">
        <w:rPr>
          <w:rFonts w:ascii="Arial" w:hAnsi="Arial" w:cs="Arial"/>
          <w:color w:val="000000"/>
          <w:sz w:val="20"/>
          <w:szCs w:val="20"/>
          <w:lang w:val="en-GB"/>
        </w:rPr>
        <w:t>A one-time fee to be paid by Recipient is requisite to achieve a non-exclusive license, without the right to grant sublicenses, for the agreed cell lines</w:t>
      </w:r>
      <w:r w:rsidRPr="00CF71A9">
        <w:rPr>
          <w:rFonts w:ascii="Arial" w:hAnsi="Arial" w:cs="Arial" w:hint="eastAsia"/>
          <w:color w:val="000000"/>
          <w:sz w:val="20"/>
          <w:szCs w:val="20"/>
          <w:lang w:val="en-GB"/>
        </w:rPr>
        <w:t>.</w:t>
      </w:r>
      <w:r w:rsidRPr="00CF71A9">
        <w:rPr>
          <w:rFonts w:ascii="Arial" w:hAnsi="Arial" w:cs="Arial"/>
          <w:color w:val="000000"/>
          <w:sz w:val="20"/>
          <w:szCs w:val="20"/>
          <w:lang w:val="en-GB"/>
        </w:rPr>
        <w:t xml:space="preserve"> </w:t>
      </w:r>
    </w:p>
    <w:p w14:paraId="27E880A9" w14:textId="77777777" w:rsidR="00392C60" w:rsidRPr="00756A80" w:rsidRDefault="00392C60" w:rsidP="00392C60">
      <w:pPr>
        <w:tabs>
          <w:tab w:val="num" w:pos="851"/>
        </w:tabs>
        <w:ind w:left="1260"/>
        <w:rPr>
          <w:rFonts w:ascii="Arial" w:hAnsi="Arial" w:cs="Arial"/>
          <w:color w:val="000000"/>
          <w:sz w:val="20"/>
          <w:szCs w:val="20"/>
          <w:lang w:val="en-GB"/>
        </w:rPr>
      </w:pPr>
    </w:p>
    <w:p w14:paraId="1D9C9E07" w14:textId="77777777" w:rsidR="00392C60" w:rsidRDefault="00392C60" w:rsidP="00392C60">
      <w:pPr>
        <w:widowControl/>
        <w:numPr>
          <w:ilvl w:val="0"/>
          <w:numId w:val="3"/>
        </w:numPr>
        <w:tabs>
          <w:tab w:val="clear" w:pos="1605"/>
          <w:tab w:val="num" w:pos="851"/>
        </w:tabs>
        <w:ind w:left="1260" w:hanging="540"/>
        <w:rPr>
          <w:rFonts w:ascii="Arial" w:hAnsi="Arial" w:cs="Arial"/>
          <w:color w:val="000000"/>
          <w:sz w:val="20"/>
          <w:szCs w:val="20"/>
          <w:lang w:val="en-GB"/>
        </w:rPr>
      </w:pPr>
      <w:proofErr w:type="spellStart"/>
      <w:r w:rsidRPr="00670519">
        <w:rPr>
          <w:rFonts w:ascii="Arial" w:hAnsi="Arial" w:cs="Arial"/>
          <w:color w:val="000000"/>
          <w:sz w:val="20"/>
          <w:szCs w:val="20"/>
          <w:lang w:val="en-GB"/>
        </w:rPr>
        <w:lastRenderedPageBreak/>
        <w:t>CosmoBio</w:t>
      </w:r>
      <w:proofErr w:type="spellEnd"/>
      <w:r>
        <w:rPr>
          <w:rFonts w:ascii="Arial" w:hAnsi="Arial" w:cs="Arial"/>
          <w:color w:val="000000"/>
          <w:sz w:val="20"/>
          <w:szCs w:val="20"/>
          <w:lang w:val="en-GB"/>
        </w:rPr>
        <w:t xml:space="preserve"> will invoice a</w:t>
      </w:r>
      <w:r>
        <w:rPr>
          <w:rFonts w:ascii="Arial" w:hAnsi="Arial" w:cs="Arial" w:hint="eastAsia"/>
          <w:color w:val="000000"/>
          <w:sz w:val="20"/>
          <w:szCs w:val="20"/>
          <w:lang w:val="en-GB"/>
        </w:rPr>
        <w:t xml:space="preserve"> one-time fee and a</w:t>
      </w:r>
      <w:r w:rsidRPr="00670519">
        <w:rPr>
          <w:rFonts w:ascii="Arial" w:hAnsi="Arial" w:cs="Arial"/>
          <w:color w:val="000000"/>
          <w:sz w:val="20"/>
          <w:szCs w:val="20"/>
          <w:lang w:val="en-GB"/>
        </w:rPr>
        <w:t xml:space="preserve">dditional costs </w:t>
      </w:r>
      <w:r>
        <w:rPr>
          <w:rFonts w:ascii="Arial" w:hAnsi="Arial" w:cs="Arial"/>
          <w:color w:val="000000"/>
          <w:sz w:val="20"/>
          <w:szCs w:val="20"/>
          <w:lang w:val="en-GB"/>
        </w:rPr>
        <w:t xml:space="preserve">such </w:t>
      </w:r>
      <w:r w:rsidRPr="00670519">
        <w:rPr>
          <w:rFonts w:ascii="Arial" w:hAnsi="Arial" w:cs="Arial"/>
          <w:color w:val="000000"/>
          <w:sz w:val="20"/>
          <w:szCs w:val="20"/>
          <w:lang w:val="en-GB"/>
        </w:rPr>
        <w:t xml:space="preserve">as the purchase price for the cell line(s) </w:t>
      </w:r>
      <w:r>
        <w:rPr>
          <w:rFonts w:ascii="Arial" w:hAnsi="Arial" w:cs="Arial" w:hint="eastAsia"/>
          <w:color w:val="000000"/>
          <w:sz w:val="20"/>
          <w:szCs w:val="20"/>
          <w:lang w:val="en-GB"/>
        </w:rPr>
        <w:t xml:space="preserve">through </w:t>
      </w:r>
      <w:r>
        <w:rPr>
          <w:rFonts w:ascii="Arial" w:hAnsi="Arial" w:cs="Arial"/>
          <w:color w:val="000000"/>
          <w:sz w:val="20"/>
          <w:szCs w:val="20"/>
          <w:lang w:val="en-GB"/>
        </w:rPr>
        <w:t>Cosmo Bio’s</w:t>
      </w:r>
      <w:r>
        <w:rPr>
          <w:rFonts w:ascii="Arial" w:hAnsi="Arial" w:cs="Arial" w:hint="eastAsia"/>
          <w:color w:val="000000"/>
          <w:sz w:val="20"/>
          <w:szCs w:val="20"/>
          <w:lang w:val="en-GB"/>
        </w:rPr>
        <w:t xml:space="preserve"> local dealer</w:t>
      </w:r>
      <w:r>
        <w:rPr>
          <w:rFonts w:ascii="Arial" w:hAnsi="Arial" w:cs="Arial"/>
          <w:color w:val="000000"/>
          <w:sz w:val="20"/>
          <w:szCs w:val="20"/>
          <w:lang w:val="en-GB"/>
        </w:rPr>
        <w:t xml:space="preserve">. </w:t>
      </w:r>
      <w:proofErr w:type="spellStart"/>
      <w:r>
        <w:rPr>
          <w:rFonts w:ascii="Arial" w:hAnsi="Arial" w:cs="Arial"/>
          <w:color w:val="000000"/>
          <w:sz w:val="20"/>
          <w:szCs w:val="20"/>
          <w:lang w:val="en-GB"/>
        </w:rPr>
        <w:t>CosmoBio</w:t>
      </w:r>
      <w:proofErr w:type="spellEnd"/>
      <w:r>
        <w:rPr>
          <w:rFonts w:ascii="Arial" w:hAnsi="Arial" w:cs="Arial"/>
          <w:color w:val="000000"/>
          <w:sz w:val="20"/>
          <w:szCs w:val="20"/>
          <w:lang w:val="en-GB"/>
        </w:rPr>
        <w:t xml:space="preserve"> will transfer the one-time fee to the known bank account of CLS Cell Lines Service GmbH. The one-time fee must be negotiated with CLS separately for each new request.</w:t>
      </w:r>
    </w:p>
    <w:p w14:paraId="1C6722B9" w14:textId="77777777" w:rsidR="00392C60" w:rsidRPr="00756A80" w:rsidRDefault="00392C60" w:rsidP="00392C60">
      <w:pPr>
        <w:tabs>
          <w:tab w:val="num" w:pos="851"/>
        </w:tabs>
        <w:rPr>
          <w:rFonts w:ascii="Arial" w:hAnsi="Arial" w:cs="Arial"/>
          <w:sz w:val="20"/>
          <w:szCs w:val="20"/>
          <w:lang w:val="en-GB"/>
        </w:rPr>
      </w:pPr>
    </w:p>
    <w:p w14:paraId="3BABE52E" w14:textId="77777777" w:rsidR="00392C60" w:rsidRPr="00756A80" w:rsidRDefault="00392C60" w:rsidP="00392C60">
      <w:pPr>
        <w:widowControl/>
        <w:numPr>
          <w:ilvl w:val="0"/>
          <w:numId w:val="3"/>
        </w:numPr>
        <w:tabs>
          <w:tab w:val="clear" w:pos="1605"/>
          <w:tab w:val="num" w:pos="851"/>
        </w:tabs>
        <w:ind w:left="1260" w:hanging="540"/>
        <w:rPr>
          <w:rFonts w:ascii="Arial" w:hAnsi="Arial" w:cs="Arial"/>
          <w:sz w:val="20"/>
          <w:szCs w:val="20"/>
          <w:lang w:val="en-GB"/>
        </w:rPr>
      </w:pPr>
      <w:r w:rsidRPr="00756A80">
        <w:rPr>
          <w:rFonts w:ascii="Arial" w:hAnsi="Arial" w:cs="Arial"/>
          <w:sz w:val="20"/>
          <w:szCs w:val="20"/>
          <w:lang w:val="en-GB"/>
        </w:rPr>
        <w:t xml:space="preserve">CLS will provide </w:t>
      </w:r>
      <w:r>
        <w:rPr>
          <w:rFonts w:ascii="Arial" w:hAnsi="Arial" w:cs="Arial"/>
          <w:sz w:val="20"/>
          <w:szCs w:val="20"/>
          <w:lang w:val="en-GB"/>
        </w:rPr>
        <w:t xml:space="preserve">Recipient, through </w:t>
      </w:r>
      <w:proofErr w:type="spellStart"/>
      <w:r>
        <w:rPr>
          <w:rFonts w:ascii="Arial" w:hAnsi="Arial" w:cs="Arial"/>
          <w:sz w:val="20"/>
          <w:szCs w:val="20"/>
          <w:lang w:val="en-GB"/>
        </w:rPr>
        <w:t>CosmoBio</w:t>
      </w:r>
      <w:proofErr w:type="spellEnd"/>
      <w:r>
        <w:rPr>
          <w:rFonts w:ascii="Arial" w:hAnsi="Arial" w:cs="Arial"/>
          <w:sz w:val="20"/>
          <w:szCs w:val="20"/>
          <w:lang w:val="en-GB"/>
        </w:rPr>
        <w:t>,</w:t>
      </w:r>
      <w:r w:rsidRPr="00756A80">
        <w:rPr>
          <w:rFonts w:ascii="Arial" w:hAnsi="Arial" w:cs="Arial"/>
          <w:sz w:val="20"/>
          <w:szCs w:val="20"/>
          <w:lang w:val="en-GB"/>
        </w:rPr>
        <w:t xml:space="preserve"> at the beginning of the contractual period with reproducible cell line</w:t>
      </w:r>
      <w:r>
        <w:rPr>
          <w:rFonts w:ascii="Arial" w:hAnsi="Arial" w:cs="Arial"/>
          <w:sz w:val="20"/>
          <w:szCs w:val="20"/>
          <w:lang w:val="en-GB"/>
        </w:rPr>
        <w:t xml:space="preserve">(s), one cryovial each. </w:t>
      </w:r>
      <w:r>
        <w:rPr>
          <w:rFonts w:ascii="Arial" w:hAnsi="Arial" w:cs="Arial" w:hint="eastAsia"/>
          <w:sz w:val="20"/>
          <w:szCs w:val="20"/>
          <w:lang w:val="en-GB"/>
        </w:rPr>
        <w:t>CLS warrants that if the agreed cell line</w:t>
      </w:r>
      <w:r>
        <w:rPr>
          <w:rFonts w:ascii="Arial" w:hAnsi="Arial" w:cs="Arial"/>
          <w:sz w:val="20"/>
          <w:szCs w:val="20"/>
          <w:lang w:val="en-GB"/>
        </w:rPr>
        <w:t>(</w:t>
      </w:r>
      <w:r>
        <w:rPr>
          <w:rFonts w:ascii="Arial" w:hAnsi="Arial" w:cs="Arial" w:hint="eastAsia"/>
          <w:sz w:val="20"/>
          <w:szCs w:val="20"/>
          <w:lang w:val="en-GB"/>
        </w:rPr>
        <w:t>s</w:t>
      </w:r>
      <w:r>
        <w:rPr>
          <w:rFonts w:ascii="Arial" w:hAnsi="Arial" w:cs="Arial"/>
          <w:sz w:val="20"/>
          <w:szCs w:val="20"/>
          <w:lang w:val="en-GB"/>
        </w:rPr>
        <w:t>)</w:t>
      </w:r>
      <w:r>
        <w:rPr>
          <w:rFonts w:ascii="Arial" w:hAnsi="Arial" w:cs="Arial" w:hint="eastAsia"/>
          <w:sz w:val="20"/>
          <w:szCs w:val="20"/>
          <w:lang w:val="en-GB"/>
        </w:rPr>
        <w:t xml:space="preserve"> are stored, handled and treated properly, these cell lines shall be viable. If Recipient reports lack of viability to CLS through </w:t>
      </w:r>
      <w:proofErr w:type="spellStart"/>
      <w:r>
        <w:rPr>
          <w:rFonts w:ascii="Arial" w:hAnsi="Arial" w:cs="Arial" w:hint="eastAsia"/>
          <w:sz w:val="20"/>
          <w:szCs w:val="20"/>
          <w:lang w:val="en-GB"/>
        </w:rPr>
        <w:t>CosmoBio</w:t>
      </w:r>
      <w:proofErr w:type="spellEnd"/>
      <w:r>
        <w:rPr>
          <w:rFonts w:ascii="Arial" w:hAnsi="Arial" w:cs="Arial" w:hint="eastAsia"/>
          <w:sz w:val="20"/>
          <w:szCs w:val="20"/>
          <w:lang w:val="en-GB"/>
        </w:rPr>
        <w:t xml:space="preserve"> using specific Trouble Shooting Form, and CLS </w:t>
      </w:r>
      <w:r>
        <w:rPr>
          <w:rFonts w:ascii="Arial" w:hAnsi="Arial" w:cs="Arial"/>
          <w:sz w:val="20"/>
          <w:szCs w:val="20"/>
          <w:lang w:val="en-GB"/>
        </w:rPr>
        <w:t>acknowledges</w:t>
      </w:r>
      <w:r>
        <w:rPr>
          <w:rFonts w:ascii="Arial" w:hAnsi="Arial" w:cs="Arial" w:hint="eastAsia"/>
          <w:sz w:val="20"/>
          <w:szCs w:val="20"/>
          <w:lang w:val="en-GB"/>
        </w:rPr>
        <w:t xml:space="preserve"> customer</w:t>
      </w:r>
      <w:r>
        <w:rPr>
          <w:rFonts w:ascii="Arial" w:hAnsi="Arial" w:cs="Arial"/>
          <w:sz w:val="20"/>
          <w:szCs w:val="20"/>
          <w:lang w:val="en-GB"/>
        </w:rPr>
        <w:t>’</w:t>
      </w:r>
      <w:r>
        <w:rPr>
          <w:rFonts w:ascii="Arial" w:hAnsi="Arial" w:cs="Arial" w:hint="eastAsia"/>
          <w:sz w:val="20"/>
          <w:szCs w:val="20"/>
          <w:lang w:val="en-GB"/>
        </w:rPr>
        <w:t xml:space="preserve">s storing, handling and treatment </w:t>
      </w:r>
      <w:r>
        <w:rPr>
          <w:rFonts w:ascii="Arial" w:hAnsi="Arial" w:cs="Arial"/>
          <w:sz w:val="20"/>
          <w:szCs w:val="20"/>
          <w:lang w:val="en-GB"/>
        </w:rPr>
        <w:t>as being</w:t>
      </w:r>
      <w:r>
        <w:rPr>
          <w:rFonts w:ascii="Arial" w:hAnsi="Arial" w:cs="Arial" w:hint="eastAsia"/>
          <w:sz w:val="20"/>
          <w:szCs w:val="20"/>
          <w:lang w:val="en-GB"/>
        </w:rPr>
        <w:t xml:space="preserve"> appropriate, Recipient can receive replacement vial(s) free of charge. </w:t>
      </w:r>
      <w:r>
        <w:rPr>
          <w:rFonts w:ascii="Arial" w:hAnsi="Arial" w:cs="Arial"/>
          <w:sz w:val="20"/>
          <w:szCs w:val="20"/>
          <w:lang w:val="en-GB"/>
        </w:rPr>
        <w:t>In addition</w:t>
      </w:r>
      <w:r>
        <w:rPr>
          <w:rFonts w:ascii="Arial" w:hAnsi="Arial" w:cs="Arial" w:hint="eastAsia"/>
          <w:sz w:val="20"/>
          <w:szCs w:val="20"/>
          <w:lang w:val="en-GB"/>
        </w:rPr>
        <w:t xml:space="preserve">, </w:t>
      </w:r>
      <w:r>
        <w:rPr>
          <w:rFonts w:ascii="Arial" w:hAnsi="Arial" w:cs="Arial"/>
          <w:sz w:val="20"/>
          <w:szCs w:val="20"/>
          <w:lang w:val="en-GB"/>
        </w:rPr>
        <w:t>Recipient</w:t>
      </w:r>
      <w:r w:rsidRPr="00756A80">
        <w:rPr>
          <w:rFonts w:ascii="Arial" w:hAnsi="Arial" w:cs="Arial"/>
          <w:sz w:val="20"/>
          <w:szCs w:val="20"/>
          <w:lang w:val="en-GB"/>
        </w:rPr>
        <w:t xml:space="preserve"> </w:t>
      </w:r>
      <w:r>
        <w:rPr>
          <w:rFonts w:ascii="Arial" w:hAnsi="Arial" w:cs="Arial"/>
          <w:sz w:val="20"/>
          <w:szCs w:val="20"/>
          <w:lang w:val="en-GB"/>
        </w:rPr>
        <w:t xml:space="preserve">can receive one or several vials of the </w:t>
      </w:r>
      <w:r w:rsidRPr="00756A80">
        <w:rPr>
          <w:rFonts w:ascii="Arial" w:hAnsi="Arial" w:cs="Arial"/>
          <w:sz w:val="20"/>
          <w:szCs w:val="20"/>
          <w:lang w:val="en-GB"/>
        </w:rPr>
        <w:t>reproducible cell line</w:t>
      </w:r>
      <w:r>
        <w:rPr>
          <w:rFonts w:ascii="Arial" w:hAnsi="Arial" w:cs="Arial"/>
          <w:sz w:val="20"/>
          <w:szCs w:val="20"/>
          <w:lang w:val="en-GB"/>
        </w:rPr>
        <w:t>(s)</w:t>
      </w:r>
      <w:r w:rsidRPr="00756A80">
        <w:rPr>
          <w:rFonts w:ascii="Arial" w:hAnsi="Arial" w:cs="Arial"/>
          <w:sz w:val="20"/>
          <w:szCs w:val="20"/>
          <w:lang w:val="en-GB"/>
        </w:rPr>
        <w:t xml:space="preserve"> </w:t>
      </w:r>
      <w:r>
        <w:rPr>
          <w:rFonts w:ascii="Arial" w:hAnsi="Arial" w:cs="Arial"/>
          <w:sz w:val="20"/>
          <w:szCs w:val="20"/>
          <w:lang w:val="en-GB"/>
        </w:rPr>
        <w:t>at any time</w:t>
      </w:r>
      <w:r w:rsidRPr="00756A80">
        <w:rPr>
          <w:rFonts w:ascii="Arial" w:hAnsi="Arial" w:cs="Arial"/>
          <w:sz w:val="20"/>
          <w:szCs w:val="20"/>
          <w:lang w:val="en-GB"/>
        </w:rPr>
        <w:t xml:space="preserve"> </w:t>
      </w:r>
      <w:r>
        <w:rPr>
          <w:rFonts w:ascii="Arial" w:hAnsi="Arial" w:cs="Arial" w:hint="eastAsia"/>
          <w:sz w:val="20"/>
          <w:szCs w:val="20"/>
          <w:lang w:val="en-GB"/>
        </w:rPr>
        <w:t>if Recipient pay</w:t>
      </w:r>
      <w:r>
        <w:rPr>
          <w:rFonts w:ascii="Arial" w:hAnsi="Arial" w:cs="Arial"/>
          <w:sz w:val="20"/>
          <w:szCs w:val="20"/>
          <w:lang w:val="en-GB"/>
        </w:rPr>
        <w:t>s</w:t>
      </w:r>
      <w:r>
        <w:rPr>
          <w:rFonts w:ascii="Arial" w:hAnsi="Arial" w:cs="Arial" w:hint="eastAsia"/>
          <w:sz w:val="20"/>
          <w:szCs w:val="20"/>
          <w:lang w:val="en-GB"/>
        </w:rPr>
        <w:t xml:space="preserve"> the purchase price for the cell line(s) </w:t>
      </w:r>
      <w:r>
        <w:rPr>
          <w:rFonts w:ascii="Arial" w:hAnsi="Arial" w:cs="Arial"/>
          <w:sz w:val="20"/>
          <w:szCs w:val="20"/>
          <w:lang w:val="en-GB"/>
        </w:rPr>
        <w:t>additionally</w:t>
      </w:r>
      <w:r>
        <w:rPr>
          <w:rFonts w:ascii="Arial" w:hAnsi="Arial" w:cs="Arial" w:hint="eastAsia"/>
          <w:sz w:val="20"/>
          <w:szCs w:val="20"/>
          <w:lang w:val="en-GB"/>
        </w:rPr>
        <w:t>.</w:t>
      </w:r>
    </w:p>
    <w:p w14:paraId="4C83E49C" w14:textId="77777777" w:rsidR="00392C60" w:rsidRPr="00756A80" w:rsidRDefault="00392C60" w:rsidP="00392C60">
      <w:pPr>
        <w:pStyle w:val="ac"/>
        <w:tabs>
          <w:tab w:val="num" w:pos="851"/>
        </w:tabs>
        <w:rPr>
          <w:rFonts w:ascii="Arial" w:hAnsi="Arial" w:cs="Arial"/>
          <w:sz w:val="20"/>
          <w:szCs w:val="20"/>
          <w:lang w:val="en-GB"/>
        </w:rPr>
      </w:pPr>
    </w:p>
    <w:p w14:paraId="7AE618C6" w14:textId="77777777" w:rsidR="00392C60" w:rsidRPr="00756A80" w:rsidRDefault="00392C60" w:rsidP="00392C60">
      <w:pPr>
        <w:widowControl/>
        <w:numPr>
          <w:ilvl w:val="0"/>
          <w:numId w:val="3"/>
        </w:numPr>
        <w:tabs>
          <w:tab w:val="clear" w:pos="1605"/>
          <w:tab w:val="num" w:pos="851"/>
        </w:tabs>
        <w:ind w:left="1260" w:hanging="540"/>
        <w:rPr>
          <w:rFonts w:ascii="Arial" w:hAnsi="Arial" w:cs="Arial"/>
          <w:sz w:val="20"/>
          <w:szCs w:val="20"/>
          <w:lang w:val="en-GB"/>
        </w:rPr>
      </w:pPr>
      <w:r>
        <w:rPr>
          <w:rFonts w:ascii="Arial" w:hAnsi="Arial" w:cs="Arial"/>
          <w:sz w:val="20"/>
          <w:szCs w:val="20"/>
          <w:lang w:val="en-GB"/>
        </w:rPr>
        <w:t xml:space="preserve">Recipient will reproduce </w:t>
      </w:r>
      <w:r w:rsidRPr="00756A80">
        <w:rPr>
          <w:rFonts w:ascii="Arial" w:hAnsi="Arial" w:cs="Arial"/>
          <w:sz w:val="20"/>
          <w:szCs w:val="20"/>
          <w:lang w:val="en-GB"/>
        </w:rPr>
        <w:t>the named cell line</w:t>
      </w:r>
      <w:r>
        <w:rPr>
          <w:rFonts w:ascii="Arial" w:hAnsi="Arial" w:cs="Arial"/>
          <w:sz w:val="20"/>
          <w:szCs w:val="20"/>
          <w:lang w:val="en-GB"/>
        </w:rPr>
        <w:t>(s)</w:t>
      </w:r>
      <w:r w:rsidRPr="00756A80">
        <w:rPr>
          <w:rFonts w:ascii="Arial" w:hAnsi="Arial" w:cs="Arial"/>
          <w:sz w:val="20"/>
          <w:szCs w:val="20"/>
          <w:lang w:val="en-GB"/>
        </w:rPr>
        <w:t xml:space="preserve"> </w:t>
      </w:r>
      <w:r>
        <w:rPr>
          <w:rFonts w:ascii="Arial" w:hAnsi="Arial" w:cs="Arial"/>
          <w:sz w:val="20"/>
          <w:szCs w:val="20"/>
          <w:lang w:val="en-GB"/>
        </w:rPr>
        <w:t>on his own</w:t>
      </w:r>
      <w:r w:rsidRPr="00756A80">
        <w:rPr>
          <w:rFonts w:ascii="Arial" w:hAnsi="Arial" w:cs="Arial"/>
          <w:sz w:val="20"/>
          <w:szCs w:val="20"/>
          <w:lang w:val="en-GB"/>
        </w:rPr>
        <w:t xml:space="preserve"> costs.</w:t>
      </w:r>
    </w:p>
    <w:p w14:paraId="6851578B" w14:textId="77777777" w:rsidR="00392C60" w:rsidRPr="00756A80" w:rsidRDefault="00392C60" w:rsidP="00392C60">
      <w:pPr>
        <w:ind w:left="720"/>
        <w:rPr>
          <w:rFonts w:ascii="Arial" w:hAnsi="Arial" w:cs="Arial"/>
          <w:sz w:val="20"/>
          <w:szCs w:val="20"/>
          <w:lang w:val="en-GB"/>
        </w:rPr>
      </w:pPr>
    </w:p>
    <w:p w14:paraId="139853D4" w14:textId="77777777" w:rsidR="006C0F60" w:rsidRPr="006C0F60" w:rsidRDefault="006C0F60" w:rsidP="006C0F60">
      <w:pPr>
        <w:pStyle w:val="ac"/>
        <w:numPr>
          <w:ilvl w:val="0"/>
          <w:numId w:val="2"/>
        </w:numPr>
        <w:rPr>
          <w:rFonts w:ascii="Arial" w:hAnsi="Arial" w:cs="Arial"/>
          <w:b/>
          <w:sz w:val="20"/>
          <w:szCs w:val="20"/>
          <w:lang w:val="en-GB"/>
        </w:rPr>
      </w:pPr>
      <w:bookmarkStart w:id="0" w:name="_Ref128534784"/>
      <w:r w:rsidRPr="0037578E">
        <w:rPr>
          <w:rFonts w:ascii="Arial" w:hAnsi="Arial" w:cs="Arial"/>
          <w:b/>
          <w:bCs/>
          <w:sz w:val="20"/>
          <w:szCs w:val="20"/>
          <w:lang w:val="en-GB"/>
        </w:rPr>
        <w:t>Terms of usage</w:t>
      </w:r>
    </w:p>
    <w:p w14:paraId="55D4A7CF" w14:textId="77777777" w:rsidR="006C0F60" w:rsidRDefault="00403C70" w:rsidP="004B420C">
      <w:pPr>
        <w:pStyle w:val="ac"/>
        <w:numPr>
          <w:ilvl w:val="0"/>
          <w:numId w:val="7"/>
        </w:numPr>
        <w:ind w:left="1276"/>
        <w:rPr>
          <w:rFonts w:ascii="Arial" w:hAnsi="Arial" w:cs="Arial"/>
          <w:bCs/>
          <w:sz w:val="20"/>
          <w:szCs w:val="20"/>
          <w:lang w:val="en-GB"/>
        </w:rPr>
      </w:pPr>
      <w:r w:rsidRPr="00403C70">
        <w:rPr>
          <w:rFonts w:ascii="Arial" w:hAnsi="Arial" w:cs="Arial" w:hint="eastAsia"/>
          <w:bCs/>
          <w:sz w:val="20"/>
          <w:szCs w:val="20"/>
          <w:lang w:val="en-GB"/>
        </w:rPr>
        <w:t>This contract is concluded for a period of 5 (five) years. The right to terminate</w:t>
      </w:r>
      <w:r w:rsidRPr="00403C70">
        <w:rPr>
          <w:rFonts w:ascii="Arial" w:hAnsi="Arial" w:cs="Arial" w:hint="eastAsia"/>
          <w:bCs/>
          <w:sz w:val="20"/>
          <w:szCs w:val="20"/>
          <w:lang w:val="en-GB"/>
        </w:rPr>
        <w:t xml:space="preserve">　</w:t>
      </w:r>
      <w:r w:rsidRPr="00403C70">
        <w:rPr>
          <w:rFonts w:ascii="Arial" w:hAnsi="Arial" w:cs="Arial" w:hint="eastAsia"/>
          <w:bCs/>
          <w:sz w:val="20"/>
          <w:szCs w:val="20"/>
          <w:lang w:val="en-GB"/>
        </w:rPr>
        <w:t>this agreement for important reason upon notice remains untouched.</w:t>
      </w:r>
    </w:p>
    <w:p w14:paraId="5A368817" w14:textId="4BDD6EF0" w:rsidR="004B420C" w:rsidRDefault="00AE228C" w:rsidP="004B420C">
      <w:pPr>
        <w:pStyle w:val="ac"/>
        <w:numPr>
          <w:ilvl w:val="0"/>
          <w:numId w:val="7"/>
        </w:numPr>
        <w:ind w:left="1276"/>
        <w:rPr>
          <w:rFonts w:ascii="Arial" w:hAnsi="Arial" w:cs="Arial"/>
          <w:bCs/>
          <w:sz w:val="20"/>
          <w:szCs w:val="20"/>
          <w:lang w:val="en-GB"/>
        </w:rPr>
      </w:pPr>
      <w:r>
        <w:rPr>
          <w:rFonts w:ascii="Arial" w:hAnsi="Arial" w:cs="Arial"/>
          <w:bCs/>
          <w:sz w:val="20"/>
          <w:szCs w:val="20"/>
          <w:lang w:val="en-GB"/>
        </w:rPr>
        <w:t xml:space="preserve">Towards the end of the </w:t>
      </w:r>
      <w:r w:rsidR="004B420C" w:rsidRPr="004B420C">
        <w:rPr>
          <w:rFonts w:ascii="Arial" w:hAnsi="Arial" w:cs="Arial"/>
          <w:bCs/>
          <w:sz w:val="20"/>
          <w:szCs w:val="20"/>
          <w:lang w:val="en-GB"/>
        </w:rPr>
        <w:t>contrac</w:t>
      </w:r>
      <w:r>
        <w:rPr>
          <w:rFonts w:ascii="Arial" w:hAnsi="Arial" w:cs="Arial"/>
          <w:bCs/>
          <w:sz w:val="20"/>
          <w:szCs w:val="20"/>
          <w:lang w:val="en-GB"/>
        </w:rPr>
        <w:t>t agreement</w:t>
      </w:r>
      <w:r w:rsidR="004B420C" w:rsidRPr="004B420C">
        <w:rPr>
          <w:rFonts w:ascii="Arial" w:hAnsi="Arial" w:cs="Arial"/>
          <w:bCs/>
          <w:sz w:val="20"/>
          <w:szCs w:val="20"/>
          <w:lang w:val="en-GB"/>
        </w:rPr>
        <w:t xml:space="preserve">, </w:t>
      </w:r>
      <w:r>
        <w:rPr>
          <w:rFonts w:ascii="Arial" w:hAnsi="Arial" w:cs="Arial"/>
          <w:bCs/>
          <w:sz w:val="20"/>
          <w:szCs w:val="20"/>
          <w:lang w:val="en-GB"/>
        </w:rPr>
        <w:t>R</w:t>
      </w:r>
      <w:r w:rsidR="004B420C" w:rsidRPr="004B420C">
        <w:rPr>
          <w:rFonts w:ascii="Arial" w:hAnsi="Arial" w:cs="Arial"/>
          <w:bCs/>
          <w:sz w:val="20"/>
          <w:szCs w:val="20"/>
          <w:lang w:val="en-GB"/>
        </w:rPr>
        <w:t>ecipient will contact CLS</w:t>
      </w:r>
      <w:r w:rsidR="00245B6B">
        <w:rPr>
          <w:rFonts w:ascii="Arial" w:hAnsi="Arial" w:cs="Arial"/>
          <w:bCs/>
          <w:sz w:val="20"/>
          <w:szCs w:val="20"/>
          <w:lang w:val="en-GB"/>
        </w:rPr>
        <w:t xml:space="preserve"> </w:t>
      </w:r>
      <w:r w:rsidR="00686FA9" w:rsidRPr="00686FA9">
        <w:rPr>
          <w:rFonts w:ascii="Arial" w:eastAsia="メイリオ" w:hAnsi="Arial" w:cs="Arial"/>
          <w:sz w:val="20"/>
          <w:szCs w:val="20"/>
        </w:rPr>
        <w:t>info@cytion.com</w:t>
      </w:r>
      <w:r w:rsidR="00686FA9" w:rsidRPr="00686FA9">
        <w:rPr>
          <w:rFonts w:ascii="Arial" w:hAnsi="Arial" w:cs="Arial"/>
          <w:bCs/>
          <w:sz w:val="20"/>
          <w:szCs w:val="20"/>
          <w:lang w:val="en-GB"/>
        </w:rPr>
        <w:t xml:space="preserve"> </w:t>
      </w:r>
      <w:r w:rsidR="004B420C" w:rsidRPr="00686FA9">
        <w:rPr>
          <w:rFonts w:ascii="Arial" w:hAnsi="Arial" w:cs="Arial"/>
          <w:bCs/>
          <w:sz w:val="20"/>
          <w:szCs w:val="20"/>
          <w:lang w:val="en-GB"/>
        </w:rPr>
        <w:t>t</w:t>
      </w:r>
      <w:r w:rsidR="004B420C" w:rsidRPr="004B420C">
        <w:rPr>
          <w:rFonts w:ascii="Arial" w:hAnsi="Arial" w:cs="Arial"/>
          <w:bCs/>
          <w:sz w:val="20"/>
          <w:szCs w:val="20"/>
          <w:lang w:val="en-GB"/>
        </w:rPr>
        <w:t xml:space="preserve">o discuss whether to renew or </w:t>
      </w:r>
      <w:r>
        <w:rPr>
          <w:rFonts w:ascii="Arial" w:hAnsi="Arial" w:cs="Arial"/>
          <w:bCs/>
          <w:sz w:val="20"/>
          <w:szCs w:val="20"/>
          <w:lang w:val="en-GB"/>
        </w:rPr>
        <w:t xml:space="preserve">to </w:t>
      </w:r>
      <w:r w:rsidR="004B420C" w:rsidRPr="004B420C">
        <w:rPr>
          <w:rFonts w:ascii="Arial" w:hAnsi="Arial" w:cs="Arial"/>
          <w:bCs/>
          <w:sz w:val="20"/>
          <w:szCs w:val="20"/>
          <w:lang w:val="en-GB"/>
        </w:rPr>
        <w:t>destroy the cell</w:t>
      </w:r>
      <w:r>
        <w:rPr>
          <w:rFonts w:ascii="Arial" w:hAnsi="Arial" w:cs="Arial"/>
          <w:bCs/>
          <w:sz w:val="20"/>
          <w:szCs w:val="20"/>
          <w:lang w:val="en-GB"/>
        </w:rPr>
        <w:t>s.</w:t>
      </w:r>
      <w:r w:rsidR="00254DE5">
        <w:rPr>
          <w:rFonts w:ascii="Arial" w:hAnsi="Arial" w:cs="Arial"/>
          <w:bCs/>
          <w:sz w:val="20"/>
          <w:szCs w:val="20"/>
          <w:lang w:val="en-GB"/>
        </w:rPr>
        <w:t xml:space="preserve"> </w:t>
      </w:r>
      <w:r w:rsidR="00D13561">
        <w:rPr>
          <w:rFonts w:ascii="Arial" w:hAnsi="Arial" w:cs="Arial"/>
          <w:bCs/>
          <w:sz w:val="20"/>
          <w:szCs w:val="20"/>
          <w:lang w:val="en-GB"/>
        </w:rPr>
        <w:t xml:space="preserve">Upon renewal, </w:t>
      </w:r>
      <w:r w:rsidR="00C53D0B" w:rsidRPr="00C53D0B">
        <w:rPr>
          <w:rFonts w:ascii="Arial" w:hAnsi="Arial" w:cs="Arial"/>
          <w:bCs/>
          <w:sz w:val="20"/>
          <w:szCs w:val="20"/>
          <w:lang w:val="en-GB"/>
        </w:rPr>
        <w:t>renewal fee is required</w:t>
      </w:r>
      <w:r w:rsidR="00D13561">
        <w:rPr>
          <w:rFonts w:ascii="Arial" w:hAnsi="Arial" w:cs="Arial"/>
          <w:bCs/>
          <w:sz w:val="20"/>
          <w:szCs w:val="20"/>
          <w:lang w:val="en-GB"/>
        </w:rPr>
        <w:t xml:space="preserve">; if Recipient decides to destroy the cells, a certificate signed by </w:t>
      </w:r>
      <w:r w:rsidR="008A3793">
        <w:rPr>
          <w:rFonts w:ascii="Arial" w:hAnsi="Arial" w:cs="Arial"/>
          <w:bCs/>
          <w:sz w:val="20"/>
          <w:szCs w:val="20"/>
          <w:lang w:val="en-GB"/>
        </w:rPr>
        <w:t>Recipient must be provided</w:t>
      </w:r>
      <w:r w:rsidR="00407749">
        <w:rPr>
          <w:rFonts w:ascii="Arial" w:hAnsi="Arial" w:cs="Arial"/>
          <w:bCs/>
          <w:sz w:val="20"/>
          <w:szCs w:val="20"/>
          <w:lang w:val="en-GB"/>
        </w:rPr>
        <w:t xml:space="preserve"> to CLS.</w:t>
      </w:r>
      <w:r w:rsidR="00D13561">
        <w:rPr>
          <w:rFonts w:ascii="Arial" w:hAnsi="Arial" w:cs="Arial"/>
          <w:bCs/>
          <w:sz w:val="20"/>
          <w:szCs w:val="20"/>
          <w:lang w:val="en-GB"/>
        </w:rPr>
        <w:t xml:space="preserve"> </w:t>
      </w:r>
    </w:p>
    <w:p w14:paraId="790FB6AA" w14:textId="77777777" w:rsidR="00403C70" w:rsidRPr="006C0F60" w:rsidRDefault="00403C70" w:rsidP="00403C70">
      <w:pPr>
        <w:pStyle w:val="ac"/>
        <w:ind w:left="1140"/>
        <w:rPr>
          <w:rFonts w:ascii="Arial" w:hAnsi="Arial" w:cs="Arial"/>
          <w:bCs/>
          <w:sz w:val="20"/>
          <w:szCs w:val="20"/>
          <w:lang w:val="en-GB"/>
        </w:rPr>
      </w:pPr>
    </w:p>
    <w:p w14:paraId="6ADF8F91" w14:textId="77777777" w:rsidR="00392C60" w:rsidRPr="006C0F60" w:rsidRDefault="00392C60" w:rsidP="006C0F60">
      <w:pPr>
        <w:pStyle w:val="ac"/>
        <w:numPr>
          <w:ilvl w:val="0"/>
          <w:numId w:val="2"/>
        </w:numPr>
        <w:rPr>
          <w:rFonts w:ascii="Arial" w:hAnsi="Arial" w:cs="Arial"/>
          <w:b/>
          <w:sz w:val="20"/>
          <w:szCs w:val="20"/>
          <w:lang w:val="en-GB"/>
        </w:rPr>
      </w:pPr>
      <w:r w:rsidRPr="006C0F60">
        <w:rPr>
          <w:rFonts w:ascii="Arial" w:hAnsi="Arial" w:cs="Arial"/>
          <w:b/>
          <w:color w:val="000000"/>
          <w:sz w:val="20"/>
          <w:szCs w:val="20"/>
          <w:lang w:val="en-GB"/>
        </w:rPr>
        <w:t>Transfer of Rights</w:t>
      </w:r>
    </w:p>
    <w:p w14:paraId="1D93989A" w14:textId="77777777" w:rsidR="00392C60" w:rsidRPr="00756A80" w:rsidRDefault="00392C60" w:rsidP="00392C60">
      <w:pPr>
        <w:ind w:left="360"/>
        <w:rPr>
          <w:rFonts w:ascii="Arial" w:hAnsi="Arial" w:cs="Arial"/>
          <w:sz w:val="20"/>
          <w:szCs w:val="20"/>
          <w:lang w:val="en-GB"/>
        </w:rPr>
      </w:pPr>
    </w:p>
    <w:bookmarkEnd w:id="0"/>
    <w:p w14:paraId="42520737" w14:textId="77777777" w:rsidR="00392C60" w:rsidRPr="00756A80" w:rsidRDefault="00392C60" w:rsidP="00392C60">
      <w:pPr>
        <w:widowControl/>
        <w:numPr>
          <w:ilvl w:val="0"/>
          <w:numId w:val="4"/>
        </w:numPr>
        <w:tabs>
          <w:tab w:val="clear" w:pos="885"/>
          <w:tab w:val="num" w:pos="1233"/>
        </w:tabs>
        <w:ind w:left="1260" w:hanging="540"/>
        <w:rPr>
          <w:rFonts w:ascii="Arial" w:hAnsi="Arial" w:cs="Arial"/>
          <w:sz w:val="20"/>
          <w:szCs w:val="20"/>
          <w:lang w:val="en-GB"/>
        </w:rPr>
      </w:pPr>
      <w:r w:rsidRPr="00756A80">
        <w:rPr>
          <w:rFonts w:ascii="Arial" w:hAnsi="Arial" w:cs="Arial"/>
          <w:color w:val="000000"/>
          <w:sz w:val="20"/>
          <w:szCs w:val="20"/>
          <w:lang w:val="en-GB"/>
        </w:rPr>
        <w:t>With the first sending of the specified cell line</w:t>
      </w:r>
      <w:r>
        <w:rPr>
          <w:rFonts w:ascii="Arial" w:hAnsi="Arial" w:cs="Arial"/>
          <w:color w:val="000000"/>
          <w:sz w:val="20"/>
          <w:szCs w:val="20"/>
          <w:lang w:val="en-GB"/>
        </w:rPr>
        <w:t>s</w:t>
      </w:r>
      <w:r w:rsidRPr="00756A80">
        <w:rPr>
          <w:rFonts w:ascii="Arial" w:hAnsi="Arial" w:cs="Arial"/>
          <w:color w:val="000000"/>
          <w:sz w:val="20"/>
          <w:szCs w:val="20"/>
          <w:lang w:val="en-GB"/>
        </w:rPr>
        <w:t xml:space="preserve">, CLS alienates to </w:t>
      </w:r>
      <w:r>
        <w:rPr>
          <w:rFonts w:ascii="Arial" w:hAnsi="Arial" w:cs="Arial"/>
          <w:color w:val="000000"/>
          <w:sz w:val="20"/>
          <w:szCs w:val="20"/>
          <w:lang w:val="en-GB"/>
        </w:rPr>
        <w:t>Recipient</w:t>
      </w:r>
      <w:r w:rsidRPr="00756A80">
        <w:rPr>
          <w:rFonts w:ascii="Arial" w:hAnsi="Arial" w:cs="Arial"/>
          <w:color w:val="000000"/>
          <w:sz w:val="20"/>
          <w:szCs w:val="20"/>
          <w:lang w:val="en-GB"/>
        </w:rPr>
        <w:t xml:space="preserve"> the right to use and reproduce the named cell lines for </w:t>
      </w:r>
      <w:r>
        <w:rPr>
          <w:rFonts w:ascii="Arial" w:hAnsi="Arial" w:cs="Arial"/>
          <w:color w:val="000000"/>
          <w:sz w:val="20"/>
          <w:szCs w:val="20"/>
          <w:lang w:val="en-GB"/>
        </w:rPr>
        <w:t>Recipient</w:t>
      </w:r>
      <w:r w:rsidRPr="00756A80">
        <w:rPr>
          <w:rFonts w:ascii="Arial" w:hAnsi="Arial" w:cs="Arial"/>
          <w:color w:val="000000"/>
          <w:sz w:val="20"/>
          <w:szCs w:val="20"/>
          <w:lang w:val="en-GB"/>
        </w:rPr>
        <w:t>’s own purposes.</w:t>
      </w:r>
    </w:p>
    <w:p w14:paraId="5FEB9674" w14:textId="77777777" w:rsidR="00392C60" w:rsidRPr="00756A80" w:rsidRDefault="00392C60" w:rsidP="00392C60">
      <w:pPr>
        <w:ind w:left="1260"/>
        <w:rPr>
          <w:rFonts w:ascii="Arial" w:hAnsi="Arial" w:cs="Arial"/>
          <w:sz w:val="20"/>
          <w:szCs w:val="20"/>
          <w:lang w:val="en-GB"/>
        </w:rPr>
      </w:pPr>
    </w:p>
    <w:p w14:paraId="6BF7D94C" w14:textId="77777777" w:rsidR="00392C60" w:rsidRPr="00756A80" w:rsidRDefault="00392C60" w:rsidP="00392C60">
      <w:pPr>
        <w:widowControl/>
        <w:numPr>
          <w:ilvl w:val="0"/>
          <w:numId w:val="4"/>
        </w:numPr>
        <w:tabs>
          <w:tab w:val="clear" w:pos="885"/>
          <w:tab w:val="num" w:pos="1233"/>
        </w:tabs>
        <w:ind w:left="1260" w:hanging="540"/>
        <w:rPr>
          <w:rFonts w:ascii="Arial" w:hAnsi="Arial" w:cs="Arial"/>
          <w:sz w:val="20"/>
          <w:szCs w:val="20"/>
          <w:lang w:val="en-GB"/>
        </w:rPr>
      </w:pPr>
      <w:r w:rsidRPr="00756A80">
        <w:rPr>
          <w:rFonts w:ascii="Arial" w:hAnsi="Arial" w:cs="Arial"/>
          <w:sz w:val="20"/>
          <w:szCs w:val="20"/>
          <w:lang w:val="en-GB"/>
        </w:rPr>
        <w:t xml:space="preserve">Once transferred the named amount, </w:t>
      </w:r>
      <w:r>
        <w:rPr>
          <w:rFonts w:ascii="Arial" w:hAnsi="Arial" w:cs="Arial"/>
          <w:sz w:val="20"/>
          <w:szCs w:val="20"/>
          <w:lang w:val="en-GB"/>
        </w:rPr>
        <w:t>Recipient</w:t>
      </w:r>
      <w:r w:rsidRPr="00756A80">
        <w:rPr>
          <w:rFonts w:ascii="Arial" w:hAnsi="Arial" w:cs="Arial"/>
          <w:sz w:val="20"/>
          <w:szCs w:val="20"/>
          <w:lang w:val="en-GB"/>
        </w:rPr>
        <w:t xml:space="preserve"> may use and reproduce the cell line</w:t>
      </w:r>
      <w:r>
        <w:rPr>
          <w:rFonts w:ascii="Arial" w:hAnsi="Arial" w:cs="Arial"/>
          <w:sz w:val="20"/>
          <w:szCs w:val="20"/>
          <w:lang w:val="en-GB"/>
        </w:rPr>
        <w:t>s</w:t>
      </w:r>
      <w:r w:rsidRPr="00756A80">
        <w:rPr>
          <w:rFonts w:ascii="Arial" w:hAnsi="Arial" w:cs="Arial"/>
          <w:sz w:val="20"/>
          <w:szCs w:val="20"/>
          <w:lang w:val="en-GB"/>
        </w:rPr>
        <w:t xml:space="preserve"> named in this contract for </w:t>
      </w:r>
      <w:r>
        <w:rPr>
          <w:rFonts w:ascii="Arial" w:hAnsi="Arial" w:cs="Arial"/>
          <w:sz w:val="20"/>
          <w:szCs w:val="20"/>
          <w:lang w:val="en-GB"/>
        </w:rPr>
        <w:t>Research &amp; Development purposes</w:t>
      </w:r>
      <w:r w:rsidRPr="00756A80">
        <w:rPr>
          <w:rFonts w:ascii="Arial" w:hAnsi="Arial" w:cs="Arial"/>
          <w:sz w:val="20"/>
          <w:szCs w:val="20"/>
          <w:lang w:val="en-GB"/>
        </w:rPr>
        <w:t>.</w:t>
      </w:r>
    </w:p>
    <w:p w14:paraId="1E582DCD" w14:textId="77777777" w:rsidR="00392C60" w:rsidRPr="00756A80" w:rsidRDefault="00392C60" w:rsidP="00392C60">
      <w:pPr>
        <w:pStyle w:val="ac"/>
        <w:rPr>
          <w:rFonts w:ascii="Arial" w:hAnsi="Arial" w:cs="Arial"/>
          <w:sz w:val="20"/>
          <w:szCs w:val="20"/>
          <w:lang w:val="en-GB"/>
        </w:rPr>
      </w:pPr>
    </w:p>
    <w:p w14:paraId="37E1C83F" w14:textId="77777777" w:rsidR="00392C60" w:rsidRPr="00756A80" w:rsidRDefault="00392C60" w:rsidP="00392C60">
      <w:pPr>
        <w:widowControl/>
        <w:numPr>
          <w:ilvl w:val="0"/>
          <w:numId w:val="4"/>
        </w:numPr>
        <w:tabs>
          <w:tab w:val="clear" w:pos="885"/>
          <w:tab w:val="num" w:pos="1233"/>
        </w:tabs>
        <w:ind w:left="1260" w:hanging="540"/>
        <w:rPr>
          <w:rFonts w:ascii="Arial" w:hAnsi="Arial" w:cs="Arial"/>
          <w:sz w:val="20"/>
          <w:szCs w:val="20"/>
          <w:lang w:val="en-GB"/>
        </w:rPr>
      </w:pPr>
      <w:r>
        <w:rPr>
          <w:rFonts w:ascii="Arial" w:hAnsi="Arial" w:cs="Arial"/>
          <w:sz w:val="20"/>
          <w:szCs w:val="20"/>
          <w:lang w:val="en-GB"/>
        </w:rPr>
        <w:t>Recipient</w:t>
      </w:r>
      <w:r w:rsidR="00E32EF9">
        <w:rPr>
          <w:rFonts w:ascii="Arial" w:hAnsi="Arial" w:cs="Arial"/>
          <w:sz w:val="20"/>
          <w:szCs w:val="20"/>
          <w:lang w:val="en-GB"/>
        </w:rPr>
        <w:t xml:space="preserve"> is</w:t>
      </w:r>
      <w:r w:rsidRPr="00756A80">
        <w:rPr>
          <w:rFonts w:ascii="Arial" w:hAnsi="Arial" w:cs="Arial"/>
          <w:sz w:val="20"/>
          <w:szCs w:val="20"/>
          <w:lang w:val="en-GB"/>
        </w:rPr>
        <w:t xml:space="preserve"> authorised to modify the named cell lines without prior consent of CLS.</w:t>
      </w:r>
    </w:p>
    <w:p w14:paraId="6BCBEA42" w14:textId="77777777" w:rsidR="00392C60" w:rsidRPr="00756A80" w:rsidRDefault="00392C60" w:rsidP="00392C60">
      <w:pPr>
        <w:pStyle w:val="ac"/>
        <w:rPr>
          <w:rFonts w:ascii="Arial" w:hAnsi="Arial" w:cs="Arial"/>
          <w:sz w:val="20"/>
          <w:szCs w:val="20"/>
          <w:lang w:val="en-GB"/>
        </w:rPr>
      </w:pPr>
    </w:p>
    <w:p w14:paraId="08E6C9DC" w14:textId="77777777" w:rsidR="00392C60" w:rsidRPr="00756A80" w:rsidRDefault="00392C60" w:rsidP="00392C60">
      <w:pPr>
        <w:widowControl/>
        <w:numPr>
          <w:ilvl w:val="0"/>
          <w:numId w:val="4"/>
        </w:numPr>
        <w:tabs>
          <w:tab w:val="clear" w:pos="885"/>
          <w:tab w:val="num" w:pos="1276"/>
        </w:tabs>
        <w:ind w:left="1260" w:hanging="540"/>
        <w:rPr>
          <w:rFonts w:ascii="Arial" w:hAnsi="Arial" w:cs="Arial"/>
          <w:sz w:val="20"/>
          <w:szCs w:val="20"/>
          <w:lang w:val="en-GB"/>
        </w:rPr>
      </w:pPr>
      <w:r>
        <w:rPr>
          <w:rFonts w:ascii="Arial" w:hAnsi="Arial" w:cs="Arial"/>
          <w:sz w:val="20"/>
          <w:szCs w:val="20"/>
          <w:lang w:val="en-GB"/>
        </w:rPr>
        <w:t>Recipient</w:t>
      </w:r>
      <w:r w:rsidRPr="00756A80">
        <w:rPr>
          <w:rFonts w:ascii="Arial" w:hAnsi="Arial" w:cs="Arial"/>
          <w:sz w:val="20"/>
          <w:szCs w:val="20"/>
          <w:lang w:val="en-GB"/>
        </w:rPr>
        <w:t xml:space="preserve"> is not authorised to provide third parties with the named cell line</w:t>
      </w:r>
      <w:r>
        <w:rPr>
          <w:rFonts w:ascii="Arial" w:hAnsi="Arial" w:cs="Arial"/>
          <w:sz w:val="20"/>
          <w:szCs w:val="20"/>
          <w:lang w:val="en-GB"/>
        </w:rPr>
        <w:t>s</w:t>
      </w:r>
      <w:r w:rsidRPr="00756A80">
        <w:rPr>
          <w:rFonts w:ascii="Arial" w:hAnsi="Arial" w:cs="Arial"/>
          <w:sz w:val="20"/>
          <w:szCs w:val="20"/>
          <w:lang w:val="en-GB"/>
        </w:rPr>
        <w:t xml:space="preserve">, neither </w:t>
      </w:r>
      <w:r>
        <w:rPr>
          <w:rFonts w:ascii="Arial" w:hAnsi="Arial" w:cs="Arial"/>
          <w:sz w:val="20"/>
          <w:szCs w:val="20"/>
          <w:lang w:val="en-GB"/>
        </w:rPr>
        <w:t xml:space="preserve">free nor </w:t>
      </w:r>
      <w:r w:rsidRPr="00756A80">
        <w:rPr>
          <w:rFonts w:ascii="Arial" w:hAnsi="Arial" w:cs="Arial"/>
          <w:sz w:val="20"/>
          <w:szCs w:val="20"/>
          <w:lang w:val="en-GB"/>
        </w:rPr>
        <w:t>against any compensation, respectively payments.</w:t>
      </w:r>
    </w:p>
    <w:p w14:paraId="18DAB558" w14:textId="77777777" w:rsidR="00392C60" w:rsidRPr="00756A80" w:rsidRDefault="00392C60" w:rsidP="00392C60">
      <w:pPr>
        <w:pStyle w:val="ac"/>
        <w:rPr>
          <w:rFonts w:ascii="Arial" w:hAnsi="Arial" w:cs="Arial"/>
          <w:sz w:val="20"/>
          <w:szCs w:val="20"/>
          <w:lang w:val="en-GB"/>
        </w:rPr>
      </w:pPr>
    </w:p>
    <w:p w14:paraId="196BC232" w14:textId="77777777" w:rsidR="00D4664F" w:rsidRDefault="00392C60" w:rsidP="00D4664F">
      <w:pPr>
        <w:widowControl/>
        <w:numPr>
          <w:ilvl w:val="0"/>
          <w:numId w:val="4"/>
        </w:numPr>
        <w:tabs>
          <w:tab w:val="clear" w:pos="885"/>
          <w:tab w:val="num" w:pos="1233"/>
        </w:tabs>
        <w:ind w:left="1260" w:hanging="540"/>
        <w:rPr>
          <w:rFonts w:ascii="Arial" w:hAnsi="Arial" w:cs="Arial"/>
          <w:sz w:val="20"/>
          <w:szCs w:val="20"/>
          <w:lang w:val="en-GB"/>
        </w:rPr>
      </w:pPr>
      <w:r w:rsidRPr="00756A80">
        <w:rPr>
          <w:rFonts w:ascii="Arial" w:hAnsi="Arial" w:cs="Arial"/>
          <w:sz w:val="20"/>
          <w:szCs w:val="20"/>
          <w:lang w:val="en-GB"/>
        </w:rPr>
        <w:lastRenderedPageBreak/>
        <w:t xml:space="preserve">For any case of violation of the scope of usage named above, particularly the prohibition of </w:t>
      </w:r>
      <w:r>
        <w:rPr>
          <w:rFonts w:ascii="Arial" w:hAnsi="Arial" w:cs="Arial"/>
          <w:sz w:val="20"/>
          <w:szCs w:val="20"/>
          <w:lang w:val="en-GB"/>
        </w:rPr>
        <w:t xml:space="preserve">the </w:t>
      </w:r>
      <w:r w:rsidRPr="00756A80">
        <w:rPr>
          <w:rFonts w:ascii="Arial" w:hAnsi="Arial" w:cs="Arial"/>
          <w:sz w:val="20"/>
          <w:szCs w:val="20"/>
          <w:lang w:val="en-GB"/>
        </w:rPr>
        <w:t>transfer</w:t>
      </w:r>
      <w:r>
        <w:rPr>
          <w:rFonts w:ascii="Arial" w:hAnsi="Arial" w:cs="Arial"/>
          <w:sz w:val="20"/>
          <w:szCs w:val="20"/>
          <w:lang w:val="en-GB"/>
        </w:rPr>
        <w:t xml:space="preserve"> of the non-modified cell lines</w:t>
      </w:r>
      <w:r w:rsidRPr="00756A80">
        <w:rPr>
          <w:rFonts w:ascii="Arial" w:hAnsi="Arial" w:cs="Arial"/>
          <w:sz w:val="20"/>
          <w:szCs w:val="20"/>
          <w:lang w:val="en-GB"/>
        </w:rPr>
        <w:t xml:space="preserve"> to third parties, </w:t>
      </w:r>
      <w:r>
        <w:rPr>
          <w:rFonts w:ascii="Arial" w:hAnsi="Arial" w:cs="Arial"/>
          <w:sz w:val="20"/>
          <w:szCs w:val="20"/>
          <w:lang w:val="en-GB"/>
        </w:rPr>
        <w:t>Recipient</w:t>
      </w:r>
      <w:r w:rsidRPr="00756A80">
        <w:rPr>
          <w:rFonts w:ascii="Arial" w:hAnsi="Arial" w:cs="Arial"/>
          <w:sz w:val="20"/>
          <w:szCs w:val="20"/>
          <w:lang w:val="en-GB"/>
        </w:rPr>
        <w:t xml:space="preserve"> will pay</w:t>
      </w:r>
      <w:r>
        <w:rPr>
          <w:rFonts w:ascii="Arial" w:hAnsi="Arial" w:cs="Arial"/>
          <w:sz w:val="20"/>
          <w:szCs w:val="20"/>
          <w:lang w:val="en-GB"/>
        </w:rPr>
        <w:t xml:space="preserve"> to CLS</w:t>
      </w:r>
      <w:r w:rsidRPr="00756A80">
        <w:rPr>
          <w:rFonts w:ascii="Arial" w:hAnsi="Arial" w:cs="Arial"/>
          <w:sz w:val="20"/>
          <w:szCs w:val="20"/>
          <w:lang w:val="en-GB"/>
        </w:rPr>
        <w:t xml:space="preserve"> a </w:t>
      </w:r>
    </w:p>
    <w:p w14:paraId="5605A7BE" w14:textId="77777777" w:rsidR="00D4664F" w:rsidRDefault="00D4664F" w:rsidP="00D4664F">
      <w:pPr>
        <w:pStyle w:val="ac"/>
        <w:rPr>
          <w:rFonts w:ascii="Arial" w:hAnsi="Arial" w:cs="Arial"/>
          <w:b/>
          <w:sz w:val="20"/>
          <w:szCs w:val="20"/>
          <w:lang w:val="en-GB"/>
        </w:rPr>
      </w:pPr>
    </w:p>
    <w:p w14:paraId="32010AFA" w14:textId="77777777" w:rsidR="00392C60" w:rsidRDefault="00392C60" w:rsidP="00D4664F">
      <w:pPr>
        <w:widowControl/>
        <w:ind w:left="1260" w:firstLineChars="900" w:firstLine="1807"/>
        <w:rPr>
          <w:rFonts w:ascii="Arial" w:hAnsi="Arial" w:cs="Arial"/>
          <w:sz w:val="20"/>
          <w:szCs w:val="20"/>
          <w:lang w:val="en-GB"/>
        </w:rPr>
      </w:pPr>
      <w:r w:rsidRPr="00D4664F">
        <w:rPr>
          <w:rFonts w:ascii="Arial" w:hAnsi="Arial" w:cs="Arial"/>
          <w:b/>
          <w:sz w:val="20"/>
          <w:szCs w:val="20"/>
          <w:lang w:val="en-GB"/>
        </w:rPr>
        <w:t>Contractual fine</w:t>
      </w:r>
      <w:r w:rsidRPr="00D4664F">
        <w:rPr>
          <w:rFonts w:ascii="Arial" w:hAnsi="Arial" w:cs="Arial"/>
          <w:sz w:val="20"/>
          <w:szCs w:val="20"/>
          <w:lang w:val="en-GB"/>
        </w:rPr>
        <w:t xml:space="preserve"> </w:t>
      </w:r>
      <w:r w:rsidRPr="00D4664F">
        <w:rPr>
          <w:rFonts w:ascii="Arial" w:hAnsi="Arial" w:cs="Arial"/>
          <w:b/>
          <w:sz w:val="20"/>
          <w:szCs w:val="20"/>
          <w:lang w:val="en-GB"/>
        </w:rPr>
        <w:t>of 20.000,00 €</w:t>
      </w:r>
      <w:r w:rsidRPr="00D4664F">
        <w:rPr>
          <w:rFonts w:ascii="Arial" w:hAnsi="Arial" w:cs="Arial"/>
          <w:sz w:val="20"/>
          <w:szCs w:val="20"/>
          <w:lang w:val="en-GB"/>
        </w:rPr>
        <w:t>.</w:t>
      </w:r>
    </w:p>
    <w:p w14:paraId="6D0EE253" w14:textId="77777777" w:rsidR="00D4664F" w:rsidRDefault="00D4664F" w:rsidP="00D4664F">
      <w:pPr>
        <w:pStyle w:val="ac"/>
        <w:rPr>
          <w:rFonts w:ascii="Arial" w:hAnsi="Arial" w:cs="Arial"/>
          <w:sz w:val="20"/>
          <w:szCs w:val="20"/>
          <w:lang w:val="en-GB"/>
        </w:rPr>
      </w:pPr>
    </w:p>
    <w:p w14:paraId="6F0D6B42" w14:textId="77777777" w:rsidR="00D4664F" w:rsidRPr="00D4664F" w:rsidRDefault="00D4664F" w:rsidP="00D4664F">
      <w:pPr>
        <w:widowControl/>
        <w:numPr>
          <w:ilvl w:val="0"/>
          <w:numId w:val="4"/>
        </w:numPr>
        <w:tabs>
          <w:tab w:val="clear" w:pos="885"/>
          <w:tab w:val="num" w:pos="1233"/>
        </w:tabs>
        <w:ind w:left="1260" w:hanging="540"/>
        <w:rPr>
          <w:rFonts w:ascii="Arial" w:hAnsi="Arial" w:cs="Arial"/>
          <w:sz w:val="20"/>
          <w:szCs w:val="20"/>
          <w:lang w:val="en-GB"/>
        </w:rPr>
      </w:pPr>
      <w:r w:rsidRPr="00D4664F">
        <w:rPr>
          <w:rFonts w:ascii="Arial" w:hAnsi="Arial" w:cs="Arial"/>
          <w:sz w:val="20"/>
          <w:szCs w:val="20"/>
          <w:lang w:val="en-GB"/>
        </w:rPr>
        <w:t>Recipient must mention the origin of the cell line, i.e. the CLS cell bank, in all documentation.</w:t>
      </w:r>
    </w:p>
    <w:p w14:paraId="70D8AC66" w14:textId="77777777" w:rsidR="00392C60" w:rsidRPr="00756A80" w:rsidRDefault="00392C60" w:rsidP="00392C60">
      <w:pPr>
        <w:ind w:left="720"/>
        <w:rPr>
          <w:rFonts w:ascii="Arial" w:hAnsi="Arial" w:cs="Arial"/>
          <w:sz w:val="20"/>
          <w:szCs w:val="20"/>
          <w:lang w:val="en-GB"/>
        </w:rPr>
      </w:pPr>
      <w:r w:rsidRPr="00756A80">
        <w:rPr>
          <w:rFonts w:ascii="Arial" w:hAnsi="Arial" w:cs="Arial"/>
          <w:color w:val="000000"/>
          <w:sz w:val="20"/>
          <w:szCs w:val="20"/>
          <w:lang w:val="en-GB"/>
        </w:rPr>
        <w:t xml:space="preserve">  </w:t>
      </w:r>
    </w:p>
    <w:p w14:paraId="435AB4C6" w14:textId="77777777" w:rsidR="00392C60" w:rsidRPr="00756A80" w:rsidRDefault="00392C60" w:rsidP="00392C60">
      <w:pPr>
        <w:ind w:left="720"/>
        <w:rPr>
          <w:rFonts w:ascii="Arial" w:hAnsi="Arial" w:cs="Arial"/>
          <w:sz w:val="20"/>
          <w:szCs w:val="20"/>
          <w:lang w:val="en-GB"/>
        </w:rPr>
      </w:pPr>
      <w:r w:rsidRPr="00756A80">
        <w:rPr>
          <w:rFonts w:ascii="Arial" w:hAnsi="Arial" w:cs="Arial"/>
          <w:color w:val="000000"/>
          <w:sz w:val="20"/>
          <w:szCs w:val="20"/>
          <w:lang w:val="en-GB"/>
        </w:rPr>
        <w:t xml:space="preserve">  </w:t>
      </w:r>
    </w:p>
    <w:p w14:paraId="09D5E32E" w14:textId="77777777" w:rsidR="00392C60" w:rsidRPr="006C0F60" w:rsidRDefault="00392C60" w:rsidP="006C0F60">
      <w:pPr>
        <w:pStyle w:val="ac"/>
        <w:numPr>
          <w:ilvl w:val="0"/>
          <w:numId w:val="2"/>
        </w:numPr>
        <w:rPr>
          <w:rFonts w:ascii="Arial" w:hAnsi="Arial" w:cs="Arial"/>
          <w:b/>
          <w:bCs/>
          <w:sz w:val="20"/>
          <w:szCs w:val="20"/>
          <w:lang w:val="en-GB"/>
        </w:rPr>
      </w:pPr>
      <w:r w:rsidRPr="006C0F60">
        <w:rPr>
          <w:rFonts w:ascii="Arial" w:hAnsi="Arial" w:cs="Arial"/>
          <w:b/>
          <w:bCs/>
          <w:sz w:val="20"/>
          <w:szCs w:val="20"/>
          <w:lang w:val="en-GB"/>
        </w:rPr>
        <w:t>Choice of Law,</w:t>
      </w:r>
      <w:r w:rsidRPr="006C0F60">
        <w:rPr>
          <w:rFonts w:ascii="Arial" w:hAnsi="Arial" w:cs="Arial"/>
          <w:b/>
          <w:sz w:val="20"/>
          <w:szCs w:val="20"/>
          <w:lang w:val="en-GB"/>
        </w:rPr>
        <w:t xml:space="preserve"> place of jurisdiction and other</w:t>
      </w:r>
    </w:p>
    <w:p w14:paraId="6D79079E" w14:textId="77777777" w:rsidR="00392C60" w:rsidRPr="00756A80" w:rsidRDefault="00392C60" w:rsidP="00392C60">
      <w:pPr>
        <w:ind w:left="360"/>
        <w:rPr>
          <w:rFonts w:ascii="Arial" w:hAnsi="Arial" w:cs="Arial"/>
          <w:sz w:val="20"/>
          <w:szCs w:val="20"/>
          <w:lang w:val="en-GB"/>
        </w:rPr>
      </w:pPr>
    </w:p>
    <w:p w14:paraId="5726232C" w14:textId="77777777" w:rsidR="00392C60" w:rsidRPr="00756A80" w:rsidRDefault="00392C60" w:rsidP="00392C60">
      <w:pPr>
        <w:widowControl/>
        <w:numPr>
          <w:ilvl w:val="0"/>
          <w:numId w:val="5"/>
        </w:numPr>
        <w:tabs>
          <w:tab w:val="clear" w:pos="885"/>
          <w:tab w:val="num" w:pos="1260"/>
        </w:tabs>
        <w:ind w:left="1260" w:hanging="540"/>
        <w:rPr>
          <w:rFonts w:ascii="Arial" w:hAnsi="Arial" w:cs="Arial"/>
          <w:sz w:val="20"/>
          <w:szCs w:val="20"/>
          <w:lang w:val="en-GB"/>
        </w:rPr>
      </w:pPr>
      <w:r w:rsidRPr="00756A80">
        <w:rPr>
          <w:rFonts w:ascii="Arial" w:hAnsi="Arial" w:cs="Arial"/>
          <w:sz w:val="20"/>
          <w:szCs w:val="20"/>
          <w:lang w:val="en-GB"/>
        </w:rPr>
        <w:t xml:space="preserve">All contracts entered into between the contracting parties including this agreement and future contracts are subject to German law particularly </w:t>
      </w:r>
      <w:r w:rsidRPr="00756A80">
        <w:rPr>
          <w:rFonts w:ascii="Arial" w:hAnsi="Arial" w:cs="Arial"/>
          <w:color w:val="000000"/>
          <w:sz w:val="20"/>
          <w:szCs w:val="20"/>
          <w:lang w:val="en-GB"/>
        </w:rPr>
        <w:t>BGB</w:t>
      </w:r>
      <w:r w:rsidRPr="00756A80">
        <w:rPr>
          <w:rFonts w:ascii="Arial" w:hAnsi="Arial" w:cs="Arial"/>
          <w:sz w:val="20"/>
          <w:szCs w:val="20"/>
          <w:lang w:val="en-GB"/>
        </w:rPr>
        <w:t xml:space="preserve"> </w:t>
      </w:r>
      <w:r w:rsidRPr="00756A80">
        <w:rPr>
          <w:rFonts w:ascii="Arial" w:hAnsi="Arial" w:cs="Arial"/>
          <w:color w:val="000000"/>
          <w:sz w:val="20"/>
          <w:szCs w:val="20"/>
          <w:lang w:val="en-GB"/>
        </w:rPr>
        <w:t>and</w:t>
      </w:r>
      <w:r w:rsidRPr="00756A80">
        <w:rPr>
          <w:rFonts w:ascii="Arial" w:hAnsi="Arial" w:cs="Arial"/>
          <w:sz w:val="20"/>
          <w:szCs w:val="20"/>
          <w:lang w:val="en-GB"/>
        </w:rPr>
        <w:t xml:space="preserve"> </w:t>
      </w:r>
      <w:r w:rsidRPr="00756A80">
        <w:rPr>
          <w:rFonts w:ascii="Arial" w:hAnsi="Arial" w:cs="Arial"/>
          <w:color w:val="000000"/>
          <w:sz w:val="20"/>
          <w:szCs w:val="20"/>
          <w:lang w:val="en-GB"/>
        </w:rPr>
        <w:t>HGB</w:t>
      </w:r>
      <w:r w:rsidRPr="00756A80">
        <w:rPr>
          <w:rFonts w:ascii="Arial" w:hAnsi="Arial" w:cs="Arial"/>
          <w:sz w:val="20"/>
          <w:szCs w:val="20"/>
          <w:lang w:val="en-GB"/>
        </w:rPr>
        <w:t xml:space="preserve"> with exclusion of the United Nations Convention on Contracts for the International Sale of Goods </w:t>
      </w:r>
      <w:r w:rsidRPr="00756A80">
        <w:rPr>
          <w:rFonts w:ascii="Arial" w:hAnsi="Arial" w:cs="Arial"/>
          <w:color w:val="000000"/>
          <w:sz w:val="20"/>
          <w:szCs w:val="20"/>
          <w:lang w:val="en-GB"/>
        </w:rPr>
        <w:t>(CISG).</w:t>
      </w:r>
      <w:r w:rsidRPr="00756A80">
        <w:rPr>
          <w:rFonts w:ascii="Arial" w:hAnsi="Arial" w:cs="Arial"/>
          <w:sz w:val="20"/>
          <w:szCs w:val="20"/>
          <w:lang w:val="en-GB"/>
        </w:rPr>
        <w:t xml:space="preserve"> </w:t>
      </w:r>
    </w:p>
    <w:p w14:paraId="6D2022AD" w14:textId="77777777" w:rsidR="00392C60" w:rsidRPr="00756A80" w:rsidRDefault="00392C60" w:rsidP="00392C60">
      <w:pPr>
        <w:ind w:left="720"/>
        <w:rPr>
          <w:rFonts w:ascii="Arial" w:hAnsi="Arial" w:cs="Arial"/>
          <w:sz w:val="20"/>
          <w:szCs w:val="20"/>
          <w:lang w:val="en-GB"/>
        </w:rPr>
      </w:pPr>
    </w:p>
    <w:p w14:paraId="04DF42EF" w14:textId="77777777" w:rsidR="00392C60" w:rsidRPr="00756A80" w:rsidRDefault="00392C60" w:rsidP="00392C60">
      <w:pPr>
        <w:widowControl/>
        <w:numPr>
          <w:ilvl w:val="0"/>
          <w:numId w:val="5"/>
        </w:numPr>
        <w:tabs>
          <w:tab w:val="clear" w:pos="885"/>
          <w:tab w:val="num" w:pos="1260"/>
        </w:tabs>
        <w:ind w:left="1260" w:hanging="540"/>
        <w:rPr>
          <w:rFonts w:ascii="Arial" w:hAnsi="Arial" w:cs="Arial"/>
          <w:sz w:val="20"/>
          <w:szCs w:val="20"/>
          <w:lang w:val="en-GB"/>
        </w:rPr>
      </w:pPr>
      <w:r w:rsidRPr="00756A80">
        <w:rPr>
          <w:rFonts w:ascii="Arial" w:hAnsi="Arial" w:cs="Arial"/>
          <w:color w:val="000000"/>
          <w:sz w:val="20"/>
          <w:szCs w:val="20"/>
          <w:lang w:val="en-GB"/>
        </w:rPr>
        <w:t>For actions for</w:t>
      </w:r>
      <w:r w:rsidRPr="00756A80">
        <w:rPr>
          <w:rFonts w:ascii="Arial" w:hAnsi="Arial" w:cs="Arial"/>
          <w:sz w:val="20"/>
          <w:szCs w:val="20"/>
          <w:lang w:val="en-GB"/>
        </w:rPr>
        <w:t xml:space="preserve"> </w:t>
      </w:r>
      <w:r w:rsidRPr="00756A80">
        <w:rPr>
          <w:rFonts w:ascii="Arial" w:hAnsi="Arial" w:cs="Arial"/>
          <w:color w:val="000000"/>
          <w:sz w:val="20"/>
          <w:szCs w:val="20"/>
          <w:lang w:val="en-GB"/>
        </w:rPr>
        <w:t>payment</w:t>
      </w:r>
      <w:r w:rsidRPr="00756A80">
        <w:rPr>
          <w:rFonts w:ascii="Arial" w:hAnsi="Arial" w:cs="Arial"/>
          <w:sz w:val="20"/>
          <w:szCs w:val="20"/>
          <w:lang w:val="en-GB"/>
        </w:rPr>
        <w:t xml:space="preserve"> </w:t>
      </w:r>
      <w:r w:rsidRPr="00756A80">
        <w:rPr>
          <w:rFonts w:ascii="Arial" w:hAnsi="Arial" w:cs="Arial"/>
          <w:color w:val="000000"/>
          <w:sz w:val="20"/>
          <w:szCs w:val="20"/>
          <w:lang w:val="en-GB"/>
        </w:rPr>
        <w:t>of</w:t>
      </w:r>
      <w:r w:rsidRPr="00756A80">
        <w:rPr>
          <w:rFonts w:ascii="Arial" w:hAnsi="Arial" w:cs="Arial"/>
          <w:sz w:val="20"/>
          <w:szCs w:val="20"/>
          <w:lang w:val="en-GB"/>
        </w:rPr>
        <w:t xml:space="preserve"> CLS, </w:t>
      </w:r>
      <w:r w:rsidRPr="00756A80">
        <w:rPr>
          <w:rFonts w:ascii="Arial" w:hAnsi="Arial" w:cs="Arial"/>
          <w:color w:val="000000"/>
          <w:sz w:val="20"/>
          <w:szCs w:val="20"/>
          <w:lang w:val="en-GB"/>
        </w:rPr>
        <w:t>the</w:t>
      </w:r>
      <w:r w:rsidRPr="00756A80">
        <w:rPr>
          <w:rFonts w:ascii="Arial" w:hAnsi="Arial" w:cs="Arial"/>
          <w:sz w:val="20"/>
          <w:szCs w:val="20"/>
          <w:lang w:val="en-GB"/>
        </w:rPr>
        <w:t xml:space="preserve"> </w:t>
      </w:r>
      <w:r w:rsidRPr="00756A80">
        <w:rPr>
          <w:rFonts w:ascii="Arial" w:hAnsi="Arial" w:cs="Arial"/>
          <w:color w:val="000000"/>
          <w:sz w:val="20"/>
          <w:szCs w:val="20"/>
          <w:lang w:val="en-GB"/>
        </w:rPr>
        <w:t>district court</w:t>
      </w:r>
      <w:r w:rsidRPr="00756A80">
        <w:rPr>
          <w:rFonts w:ascii="Arial" w:hAnsi="Arial" w:cs="Arial"/>
          <w:sz w:val="20"/>
          <w:szCs w:val="20"/>
          <w:lang w:val="en-GB"/>
        </w:rPr>
        <w:t xml:space="preserve"> of </w:t>
      </w:r>
      <w:r>
        <w:rPr>
          <w:rFonts w:ascii="Arial" w:hAnsi="Arial" w:cs="Arial"/>
          <w:sz w:val="20"/>
          <w:szCs w:val="20"/>
          <w:lang w:val="en-GB"/>
        </w:rPr>
        <w:t>Heidelberg</w:t>
      </w:r>
      <w:r w:rsidRPr="00756A80">
        <w:rPr>
          <w:rFonts w:ascii="Arial" w:hAnsi="Arial" w:cs="Arial"/>
          <w:sz w:val="20"/>
          <w:szCs w:val="20"/>
          <w:lang w:val="en-GB"/>
        </w:rPr>
        <w:t xml:space="preserve"> in Germany has exclusive jurisdiction</w:t>
      </w:r>
      <w:r w:rsidRPr="00756A80">
        <w:rPr>
          <w:rFonts w:ascii="Arial" w:hAnsi="Arial" w:cs="Arial"/>
          <w:color w:val="000000"/>
          <w:sz w:val="20"/>
          <w:szCs w:val="20"/>
          <w:lang w:val="en-GB"/>
        </w:rPr>
        <w:t>.</w:t>
      </w:r>
    </w:p>
    <w:p w14:paraId="04177683" w14:textId="77777777" w:rsidR="00392C60" w:rsidRPr="00756A80" w:rsidRDefault="00392C60" w:rsidP="00392C60">
      <w:pPr>
        <w:ind w:left="720"/>
        <w:rPr>
          <w:rFonts w:ascii="Arial" w:hAnsi="Arial" w:cs="Arial"/>
          <w:sz w:val="20"/>
          <w:szCs w:val="20"/>
          <w:lang w:val="en-GB"/>
        </w:rPr>
      </w:pPr>
    </w:p>
    <w:p w14:paraId="132A2F19" w14:textId="77777777" w:rsidR="00392C60" w:rsidRPr="00756A80" w:rsidRDefault="00392C60" w:rsidP="00392C60">
      <w:pPr>
        <w:widowControl/>
        <w:numPr>
          <w:ilvl w:val="0"/>
          <w:numId w:val="5"/>
        </w:numPr>
        <w:tabs>
          <w:tab w:val="clear" w:pos="885"/>
          <w:tab w:val="num" w:pos="1260"/>
        </w:tabs>
        <w:ind w:left="1260" w:hanging="540"/>
        <w:rPr>
          <w:rFonts w:ascii="Arial" w:hAnsi="Arial" w:cs="Arial"/>
          <w:color w:val="000000"/>
          <w:sz w:val="20"/>
          <w:szCs w:val="20"/>
          <w:lang w:val="en-GB"/>
        </w:rPr>
      </w:pPr>
      <w:r w:rsidRPr="00756A80">
        <w:rPr>
          <w:rFonts w:ascii="Arial" w:hAnsi="Arial" w:cs="Arial"/>
          <w:color w:val="000000"/>
          <w:sz w:val="20"/>
          <w:szCs w:val="20"/>
          <w:lang w:val="en-GB"/>
        </w:rPr>
        <w:t xml:space="preserve">Actions </w:t>
      </w:r>
      <w:r w:rsidRPr="00756A80">
        <w:rPr>
          <w:rFonts w:ascii="Arial" w:hAnsi="Arial" w:cs="Arial"/>
          <w:sz w:val="20"/>
          <w:szCs w:val="20"/>
          <w:lang w:val="en-GB"/>
        </w:rPr>
        <w:t xml:space="preserve">of CLS due to </w:t>
      </w:r>
      <w:r w:rsidRPr="00756A80">
        <w:rPr>
          <w:rFonts w:ascii="Arial" w:hAnsi="Arial" w:cs="Arial"/>
          <w:color w:val="000000"/>
          <w:sz w:val="20"/>
          <w:szCs w:val="20"/>
          <w:lang w:val="en-GB"/>
        </w:rPr>
        <w:t>disputes between the contracting parties may be brought before the district court</w:t>
      </w:r>
      <w:r w:rsidRPr="00756A80">
        <w:rPr>
          <w:rFonts w:ascii="Arial" w:hAnsi="Arial" w:cs="Arial"/>
          <w:sz w:val="20"/>
          <w:szCs w:val="20"/>
          <w:lang w:val="en-GB"/>
        </w:rPr>
        <w:t xml:space="preserve"> of </w:t>
      </w:r>
      <w:r>
        <w:rPr>
          <w:rFonts w:ascii="Arial" w:hAnsi="Arial" w:cs="Arial"/>
          <w:sz w:val="20"/>
          <w:szCs w:val="20"/>
          <w:lang w:val="en-GB"/>
        </w:rPr>
        <w:t>Heidelberg</w:t>
      </w:r>
      <w:r w:rsidRPr="00756A80">
        <w:rPr>
          <w:rFonts w:ascii="Arial" w:hAnsi="Arial" w:cs="Arial"/>
          <w:sz w:val="20"/>
          <w:szCs w:val="20"/>
          <w:lang w:val="en-GB"/>
        </w:rPr>
        <w:t xml:space="preserve"> in Germany.</w:t>
      </w:r>
    </w:p>
    <w:p w14:paraId="545D8BB3" w14:textId="77777777" w:rsidR="00392C60" w:rsidRPr="00756A80" w:rsidRDefault="00392C60" w:rsidP="00392C60">
      <w:pPr>
        <w:ind w:left="720"/>
        <w:rPr>
          <w:rFonts w:ascii="Arial" w:hAnsi="Arial" w:cs="Arial"/>
          <w:color w:val="000000"/>
          <w:sz w:val="20"/>
          <w:szCs w:val="20"/>
          <w:lang w:val="en-GB"/>
        </w:rPr>
      </w:pPr>
    </w:p>
    <w:p w14:paraId="23C54605" w14:textId="45A91B1A" w:rsidR="00392C60" w:rsidRPr="00756A80" w:rsidRDefault="00392C60" w:rsidP="00392C60">
      <w:pPr>
        <w:widowControl/>
        <w:numPr>
          <w:ilvl w:val="0"/>
          <w:numId w:val="5"/>
        </w:numPr>
        <w:tabs>
          <w:tab w:val="clear" w:pos="885"/>
          <w:tab w:val="num" w:pos="1260"/>
        </w:tabs>
        <w:ind w:left="1260" w:hanging="540"/>
        <w:rPr>
          <w:rFonts w:ascii="Arial" w:hAnsi="Arial" w:cs="Arial"/>
          <w:color w:val="000000"/>
          <w:sz w:val="20"/>
          <w:szCs w:val="20"/>
          <w:lang w:val="en-GB"/>
        </w:rPr>
      </w:pPr>
      <w:r w:rsidRPr="00756A80">
        <w:rPr>
          <w:rFonts w:ascii="Arial" w:hAnsi="Arial" w:cs="Arial"/>
          <w:color w:val="000000"/>
          <w:sz w:val="20"/>
          <w:szCs w:val="20"/>
          <w:lang w:val="en-GB"/>
        </w:rPr>
        <w:t xml:space="preserve">Should any regulation of this Agreement be rendered or declared invalid by a competent court or should this contract contain a gap, the effectiveness of this agreement and its other parts shall remain untouched and any gaps shall be closed by supplementary interpretation of the contract under consideration of the meaning and purpose of the ineffective clauses. </w:t>
      </w:r>
    </w:p>
    <w:p w14:paraId="621BE82F" w14:textId="77777777" w:rsidR="00392C60" w:rsidRPr="00756A80" w:rsidRDefault="00392C60" w:rsidP="00392C60">
      <w:pPr>
        <w:ind w:left="720"/>
        <w:rPr>
          <w:rFonts w:ascii="Arial" w:hAnsi="Arial" w:cs="Arial"/>
          <w:color w:val="000000"/>
          <w:sz w:val="20"/>
          <w:szCs w:val="20"/>
          <w:lang w:val="en-GB"/>
        </w:rPr>
      </w:pPr>
    </w:p>
    <w:p w14:paraId="63A74005" w14:textId="77777777" w:rsidR="00392C60" w:rsidRPr="00756A80" w:rsidRDefault="00392C60" w:rsidP="00392C60">
      <w:pPr>
        <w:widowControl/>
        <w:numPr>
          <w:ilvl w:val="0"/>
          <w:numId w:val="5"/>
        </w:numPr>
        <w:tabs>
          <w:tab w:val="clear" w:pos="885"/>
          <w:tab w:val="num" w:pos="1260"/>
        </w:tabs>
        <w:ind w:left="1260" w:hanging="540"/>
        <w:rPr>
          <w:rFonts w:ascii="Arial" w:hAnsi="Arial" w:cs="Arial"/>
          <w:color w:val="000000"/>
          <w:sz w:val="20"/>
          <w:szCs w:val="20"/>
          <w:lang w:val="en-GB"/>
        </w:rPr>
      </w:pPr>
      <w:r w:rsidRPr="00756A80">
        <w:rPr>
          <w:rFonts w:ascii="Arial" w:hAnsi="Arial" w:cs="Arial"/>
          <w:color w:val="000000"/>
          <w:sz w:val="20"/>
          <w:szCs w:val="20"/>
          <w:lang w:val="en-GB"/>
        </w:rPr>
        <w:t xml:space="preserve">Abolition, cancellation and changes of the agreement including this written form clause, must be in writing. There are no supplementary agreements. </w:t>
      </w:r>
    </w:p>
    <w:p w14:paraId="224FDDB4" w14:textId="632A4C51" w:rsidR="00392C60" w:rsidRDefault="00392C60" w:rsidP="00392C60">
      <w:pPr>
        <w:adjustRightInd w:val="0"/>
        <w:rPr>
          <w:rFonts w:ascii="Arial" w:hAnsi="Arial" w:cs="Arial"/>
          <w:color w:val="000000"/>
          <w:sz w:val="20"/>
          <w:szCs w:val="20"/>
          <w:lang w:val="en-GB"/>
        </w:rPr>
      </w:pPr>
      <w:r w:rsidRPr="00756A80">
        <w:rPr>
          <w:rFonts w:ascii="Arial" w:hAnsi="Arial" w:cs="Arial"/>
          <w:color w:val="000000"/>
          <w:sz w:val="20"/>
          <w:szCs w:val="20"/>
          <w:lang w:val="en-GB"/>
        </w:rPr>
        <w:t xml:space="preserve">  </w:t>
      </w:r>
    </w:p>
    <w:p w14:paraId="68BEBD27" w14:textId="786B796D" w:rsidR="00774D35" w:rsidRDefault="00774D35" w:rsidP="00392C60">
      <w:pPr>
        <w:adjustRightInd w:val="0"/>
        <w:rPr>
          <w:rFonts w:ascii="Arial" w:hAnsi="Arial" w:cs="Arial"/>
          <w:color w:val="000000"/>
          <w:sz w:val="20"/>
          <w:szCs w:val="20"/>
          <w:lang w:val="en-GB"/>
        </w:rPr>
      </w:pPr>
    </w:p>
    <w:p w14:paraId="4E1E38E4" w14:textId="78796B0D" w:rsidR="00774D35" w:rsidRDefault="00774D35" w:rsidP="00392C60">
      <w:pPr>
        <w:adjustRightInd w:val="0"/>
        <w:rPr>
          <w:rFonts w:ascii="Arial" w:hAnsi="Arial" w:cs="Arial"/>
          <w:color w:val="000000"/>
          <w:sz w:val="20"/>
          <w:szCs w:val="20"/>
          <w:lang w:val="en-GB"/>
        </w:rPr>
      </w:pPr>
    </w:p>
    <w:p w14:paraId="650CC4F6" w14:textId="35ECF94B" w:rsidR="00774D35" w:rsidRDefault="00774D35" w:rsidP="00392C60">
      <w:pPr>
        <w:adjustRightInd w:val="0"/>
        <w:rPr>
          <w:rFonts w:ascii="Arial" w:hAnsi="Arial" w:cs="Arial"/>
          <w:color w:val="000000"/>
          <w:sz w:val="20"/>
          <w:szCs w:val="20"/>
          <w:lang w:val="en-GB"/>
        </w:rPr>
      </w:pPr>
    </w:p>
    <w:p w14:paraId="5F24899C" w14:textId="17C01DEF" w:rsidR="00774D35" w:rsidRDefault="00774D35" w:rsidP="00392C60">
      <w:pPr>
        <w:adjustRightInd w:val="0"/>
        <w:rPr>
          <w:rFonts w:ascii="Arial" w:hAnsi="Arial" w:cs="Arial"/>
          <w:color w:val="000000"/>
          <w:sz w:val="20"/>
          <w:szCs w:val="20"/>
          <w:lang w:val="en-GB"/>
        </w:rPr>
      </w:pPr>
    </w:p>
    <w:p w14:paraId="404921C1" w14:textId="50A0D156" w:rsidR="00774D35" w:rsidRDefault="00774D35" w:rsidP="00392C60">
      <w:pPr>
        <w:adjustRightInd w:val="0"/>
        <w:rPr>
          <w:rFonts w:ascii="Arial" w:hAnsi="Arial" w:cs="Arial"/>
          <w:color w:val="000000"/>
          <w:sz w:val="20"/>
          <w:szCs w:val="20"/>
          <w:lang w:val="en-GB"/>
        </w:rPr>
      </w:pPr>
    </w:p>
    <w:p w14:paraId="448BC37B" w14:textId="40D72D76" w:rsidR="00774D35" w:rsidRDefault="00774D35" w:rsidP="00392C60">
      <w:pPr>
        <w:adjustRightInd w:val="0"/>
        <w:rPr>
          <w:rFonts w:ascii="Arial" w:hAnsi="Arial" w:cs="Arial"/>
          <w:color w:val="000000"/>
          <w:sz w:val="20"/>
          <w:szCs w:val="20"/>
          <w:lang w:val="en-GB"/>
        </w:rPr>
      </w:pPr>
    </w:p>
    <w:p w14:paraId="19F7D14D" w14:textId="53252ABF" w:rsidR="00774D35" w:rsidRDefault="00774D35" w:rsidP="00392C60">
      <w:pPr>
        <w:adjustRightInd w:val="0"/>
        <w:rPr>
          <w:rFonts w:ascii="Arial" w:hAnsi="Arial" w:cs="Arial"/>
          <w:color w:val="000000"/>
          <w:sz w:val="20"/>
          <w:szCs w:val="20"/>
          <w:lang w:val="en-GB"/>
        </w:rPr>
      </w:pPr>
    </w:p>
    <w:p w14:paraId="7307E6A6" w14:textId="77777777" w:rsidR="00392C60" w:rsidRPr="00F92487" w:rsidRDefault="00392C60" w:rsidP="00392C60">
      <w:pPr>
        <w:tabs>
          <w:tab w:val="left" w:pos="4962"/>
        </w:tabs>
        <w:autoSpaceDE w:val="0"/>
        <w:autoSpaceDN w:val="0"/>
        <w:adjustRightInd w:val="0"/>
        <w:rPr>
          <w:rFonts w:ascii="Arial" w:hAnsi="Arial" w:cs="Arial"/>
          <w:b/>
          <w:sz w:val="22"/>
          <w:lang w:val="en-GB"/>
        </w:rPr>
      </w:pPr>
      <w:r>
        <w:rPr>
          <w:rFonts w:ascii="Arial" w:hAnsi="Arial" w:cs="Arial"/>
          <w:b/>
          <w:sz w:val="22"/>
        </w:rPr>
        <w:lastRenderedPageBreak/>
        <w:t>Recipient</w:t>
      </w:r>
      <w:r>
        <w:rPr>
          <w:rFonts w:ascii="Arial" w:hAnsi="Arial" w:cs="Arial"/>
          <w:b/>
          <w:sz w:val="22"/>
        </w:rPr>
        <w:tab/>
        <w:t xml:space="preserve">CLS </w:t>
      </w:r>
      <w:r w:rsidRPr="00F92487">
        <w:rPr>
          <w:rFonts w:ascii="Arial" w:hAnsi="Arial" w:cs="Arial"/>
          <w:b/>
          <w:sz w:val="22"/>
        </w:rPr>
        <w:t>Cell Lines Service GmbH</w:t>
      </w:r>
    </w:p>
    <w:p w14:paraId="11285C61" w14:textId="77777777" w:rsidR="00392C60" w:rsidRPr="00F92487" w:rsidRDefault="00392C60" w:rsidP="00392C60">
      <w:pPr>
        <w:ind w:left="5040" w:hanging="5040"/>
        <w:rPr>
          <w:rFonts w:ascii="Arial" w:hAnsi="Arial" w:cs="Arial"/>
          <w:sz w:val="22"/>
        </w:rPr>
      </w:pPr>
    </w:p>
    <w:p w14:paraId="546CA245" w14:textId="77777777" w:rsidR="00392C60" w:rsidRPr="00F92487" w:rsidRDefault="00392C60" w:rsidP="00392C60">
      <w:pPr>
        <w:rPr>
          <w:rFonts w:ascii="Arial" w:hAnsi="Arial" w:cs="Arial"/>
          <w:sz w:val="22"/>
        </w:rPr>
      </w:pPr>
    </w:p>
    <w:p w14:paraId="669A1146" w14:textId="77777777" w:rsidR="00392C60" w:rsidRPr="00625860" w:rsidRDefault="00392C60" w:rsidP="00392C60">
      <w:pPr>
        <w:rPr>
          <w:rFonts w:ascii="Arial" w:hAnsi="Arial" w:cs="Arial"/>
          <w:sz w:val="22"/>
          <w:lang w:val="nl-NL"/>
        </w:rPr>
      </w:pPr>
      <w:r w:rsidRPr="00625860">
        <w:rPr>
          <w:rFonts w:ascii="Arial" w:hAnsi="Arial" w:cs="Arial"/>
          <w:sz w:val="22"/>
          <w:lang w:val="nl-NL"/>
        </w:rPr>
        <w:t xml:space="preserve">Name: </w:t>
      </w:r>
      <w:r w:rsidR="00287FDF" w:rsidRPr="00625860">
        <w:rPr>
          <w:rFonts w:ascii="Arial" w:hAnsi="Arial" w:cs="Arial"/>
          <w:sz w:val="22"/>
        </w:rPr>
        <w:t>__________________________</w:t>
      </w:r>
      <w:r w:rsidR="00287FDF" w:rsidRPr="00625860">
        <w:rPr>
          <w:rFonts w:ascii="Arial" w:hAnsi="Arial" w:cs="Arial" w:hint="eastAsia"/>
          <w:sz w:val="22"/>
        </w:rPr>
        <w:t xml:space="preserve">　　</w:t>
      </w:r>
      <w:r w:rsidRPr="00625860">
        <w:rPr>
          <w:rFonts w:ascii="Arial" w:hAnsi="Arial" w:cs="Arial"/>
          <w:sz w:val="22"/>
          <w:lang w:val="nl-NL"/>
        </w:rPr>
        <w:t xml:space="preserve">Name: </w:t>
      </w:r>
      <w:r w:rsidRPr="00625860">
        <w:rPr>
          <w:rFonts w:ascii="Arial" w:hAnsi="Arial" w:cs="Arial"/>
          <w:sz w:val="22"/>
        </w:rPr>
        <w:t>____________________________</w:t>
      </w:r>
    </w:p>
    <w:p w14:paraId="3F958CF6" w14:textId="77777777" w:rsidR="00392C60" w:rsidRPr="00625860" w:rsidRDefault="00392C60" w:rsidP="00392C60">
      <w:pPr>
        <w:rPr>
          <w:rFonts w:ascii="Arial" w:hAnsi="Arial" w:cs="Arial"/>
          <w:sz w:val="22"/>
          <w:lang w:val="nl-NL"/>
        </w:rPr>
      </w:pPr>
    </w:p>
    <w:p w14:paraId="674D8DBC" w14:textId="77777777" w:rsidR="00392C60" w:rsidRPr="00625860" w:rsidRDefault="00392C60" w:rsidP="00392C60">
      <w:pPr>
        <w:rPr>
          <w:rFonts w:ascii="Arial" w:hAnsi="Arial" w:cs="Arial"/>
          <w:sz w:val="22"/>
          <w:u w:val="single"/>
        </w:rPr>
      </w:pPr>
      <w:r w:rsidRPr="00625860">
        <w:rPr>
          <w:rFonts w:ascii="Arial" w:hAnsi="Arial" w:cs="Arial"/>
          <w:sz w:val="22"/>
        </w:rPr>
        <w:t xml:space="preserve">Title: </w:t>
      </w:r>
      <w:r w:rsidR="00287FDF" w:rsidRPr="00625860">
        <w:rPr>
          <w:rFonts w:ascii="Arial" w:hAnsi="Arial" w:cs="Arial"/>
          <w:sz w:val="22"/>
        </w:rPr>
        <w:t>____________________________</w:t>
      </w:r>
      <w:r w:rsidRPr="00625860">
        <w:rPr>
          <w:rFonts w:ascii="Arial" w:hAnsi="Arial" w:cs="Arial"/>
          <w:sz w:val="22"/>
        </w:rPr>
        <w:tab/>
        <w:t>Title: _____________________________</w:t>
      </w:r>
    </w:p>
    <w:p w14:paraId="2543535E" w14:textId="77777777" w:rsidR="00392C60" w:rsidRPr="00625860" w:rsidRDefault="00392C60" w:rsidP="00392C60">
      <w:pPr>
        <w:rPr>
          <w:rFonts w:ascii="Arial" w:hAnsi="Arial" w:cs="Arial"/>
          <w:sz w:val="22"/>
        </w:rPr>
      </w:pPr>
    </w:p>
    <w:p w14:paraId="22E21079" w14:textId="77777777" w:rsidR="00392C60" w:rsidRPr="00625860" w:rsidRDefault="00392C60" w:rsidP="00392C60">
      <w:pPr>
        <w:rPr>
          <w:rFonts w:ascii="Arial" w:hAnsi="Arial" w:cs="Arial"/>
          <w:sz w:val="22"/>
        </w:rPr>
      </w:pPr>
      <w:r w:rsidRPr="00625860">
        <w:rPr>
          <w:rFonts w:ascii="Arial" w:hAnsi="Arial" w:cs="Arial"/>
          <w:sz w:val="22"/>
        </w:rPr>
        <w:t>Signatur</w:t>
      </w:r>
      <w:r w:rsidR="00287FDF" w:rsidRPr="00625860">
        <w:rPr>
          <w:rFonts w:ascii="Arial" w:hAnsi="Arial" w:cs="Arial"/>
          <w:sz w:val="22"/>
        </w:rPr>
        <w:t>e: _______________________</w:t>
      </w:r>
      <w:r w:rsidRPr="00625860">
        <w:rPr>
          <w:rFonts w:ascii="Arial" w:hAnsi="Arial" w:cs="Arial"/>
          <w:sz w:val="22"/>
        </w:rPr>
        <w:t xml:space="preserve"> </w:t>
      </w:r>
      <w:r w:rsidRPr="00625860">
        <w:rPr>
          <w:rFonts w:ascii="Arial" w:hAnsi="Arial" w:cs="Arial"/>
          <w:sz w:val="22"/>
        </w:rPr>
        <w:tab/>
        <w:t>Signature: _________________________</w:t>
      </w:r>
    </w:p>
    <w:p w14:paraId="559EA4D5" w14:textId="77777777" w:rsidR="00392C60" w:rsidRPr="00625860" w:rsidRDefault="00392C60" w:rsidP="00392C60">
      <w:pPr>
        <w:rPr>
          <w:rFonts w:ascii="Arial" w:hAnsi="Arial" w:cs="Arial"/>
          <w:sz w:val="22"/>
        </w:rPr>
      </w:pPr>
    </w:p>
    <w:p w14:paraId="42266608" w14:textId="77777777" w:rsidR="00392C60" w:rsidRPr="00F92487" w:rsidRDefault="00392C60" w:rsidP="00392C60">
      <w:pPr>
        <w:rPr>
          <w:rFonts w:ascii="Arial" w:hAnsi="Arial" w:cs="Arial"/>
          <w:sz w:val="22"/>
          <w:u w:val="single"/>
        </w:rPr>
      </w:pPr>
      <w:r w:rsidRPr="00625860">
        <w:rPr>
          <w:rFonts w:ascii="Arial" w:hAnsi="Arial" w:cs="Arial"/>
          <w:sz w:val="22"/>
        </w:rPr>
        <w:t>Date: _</w:t>
      </w:r>
      <w:r w:rsidR="00287FDF" w:rsidRPr="00625860">
        <w:rPr>
          <w:rFonts w:ascii="Arial" w:hAnsi="Arial" w:cs="Arial"/>
          <w:sz w:val="22"/>
        </w:rPr>
        <w:t>__________________________</w:t>
      </w:r>
      <w:r w:rsidRPr="00625860">
        <w:rPr>
          <w:rFonts w:ascii="Arial" w:hAnsi="Arial" w:cs="Arial"/>
          <w:sz w:val="22"/>
        </w:rPr>
        <w:tab/>
        <w:t>Date: ______________________________</w:t>
      </w:r>
    </w:p>
    <w:p w14:paraId="562514E6" w14:textId="574E0883" w:rsidR="00392C60" w:rsidRPr="00392C60" w:rsidRDefault="00392C60">
      <w:pPr>
        <w:rPr>
          <w:rFonts w:ascii="メイリオ" w:eastAsia="メイリオ" w:hAnsi="メイリオ"/>
          <w:sz w:val="18"/>
        </w:rPr>
      </w:pPr>
    </w:p>
    <w:sectPr w:rsidR="00392C60" w:rsidRPr="00392C60" w:rsidSect="00A84744">
      <w:footerReference w:type="default" r:id="rId12"/>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95557" w14:textId="77777777" w:rsidR="004C2A93" w:rsidRDefault="004C2A93" w:rsidP="00805957">
      <w:r>
        <w:separator/>
      </w:r>
    </w:p>
  </w:endnote>
  <w:endnote w:type="continuationSeparator" w:id="0">
    <w:p w14:paraId="0D8B13AD" w14:textId="77777777" w:rsidR="004C2A93" w:rsidRDefault="004C2A93" w:rsidP="0080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83CEE" w14:textId="7F1BBC74" w:rsidR="00581D84" w:rsidRPr="00581D84" w:rsidRDefault="0019060F" w:rsidP="00581D84">
    <w:pPr>
      <w:pStyle w:val="a7"/>
      <w:ind w:right="210"/>
      <w:jc w:val="right"/>
      <w:rPr>
        <w:rFonts w:ascii="メイリオ" w:eastAsia="メイリオ" w:hAnsi="メイリオ"/>
      </w:rPr>
    </w:pPr>
    <w:r w:rsidRPr="0019060F">
      <w:rPr>
        <w:rFonts w:ascii="メイリオ" w:eastAsia="メイリオ" w:hAnsi="メイリオ"/>
      </w:rPr>
      <w:ptab w:relativeTo="margin" w:alignment="center" w:leader="none"/>
    </w:r>
    <w:r w:rsidRPr="0019060F">
      <w:rPr>
        <w:rFonts w:ascii="メイリオ" w:eastAsia="メイリオ" w:hAnsi="メイリオ"/>
      </w:rPr>
      <w:ptab w:relativeTo="margin" w:alignment="right" w:leader="none"/>
    </w:r>
    <w:r w:rsidR="002831CD" w:rsidRPr="002831CD">
      <w:rPr>
        <w:rFonts w:ascii="メイリオ" w:eastAsia="メイリオ" w:hAnsi="メイリオ"/>
        <w:sz w:val="20"/>
      </w:rPr>
      <w:t>0256-CLI-B</w:t>
    </w:r>
    <w:r>
      <w:rPr>
        <w:rFonts w:ascii="メイリオ" w:eastAsia="メイリオ" w:hAnsi="メイリオ"/>
        <w:sz w:val="20"/>
      </w:rPr>
      <w:br/>
    </w:r>
    <w:r w:rsidRPr="0019060F">
      <w:rPr>
        <w:rFonts w:ascii="メイリオ" w:eastAsia="メイリオ" w:hAnsi="メイリオ" w:hint="eastAsia"/>
        <w:sz w:val="16"/>
        <w:szCs w:val="16"/>
      </w:rPr>
      <w:t>20</w:t>
    </w:r>
    <w:r w:rsidR="002831CD">
      <w:rPr>
        <w:rFonts w:ascii="メイリオ" w:eastAsia="メイリオ" w:hAnsi="メイリオ" w:hint="eastAsia"/>
        <w:sz w:val="16"/>
        <w:szCs w:val="16"/>
      </w:rPr>
      <w:t>2</w:t>
    </w:r>
    <w:r w:rsidR="009E3BE6">
      <w:rPr>
        <w:rFonts w:ascii="メイリオ" w:eastAsia="メイリオ" w:hAnsi="メイリオ" w:hint="eastAsia"/>
        <w:sz w:val="16"/>
        <w:szCs w:val="16"/>
      </w:rPr>
      <w:t>40</w:t>
    </w:r>
    <w:r w:rsidR="006072A4">
      <w:rPr>
        <w:rFonts w:ascii="メイリオ" w:eastAsia="メイリオ" w:hAnsi="メイリオ" w:hint="eastAsia"/>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34CD1" w14:textId="77777777" w:rsidR="004C2A93" w:rsidRDefault="004C2A93" w:rsidP="00805957">
      <w:r>
        <w:separator/>
      </w:r>
    </w:p>
  </w:footnote>
  <w:footnote w:type="continuationSeparator" w:id="0">
    <w:p w14:paraId="7881A486" w14:textId="77777777" w:rsidR="004C2A93" w:rsidRDefault="004C2A93" w:rsidP="00805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63AC1"/>
    <w:multiLevelType w:val="hybridMultilevel"/>
    <w:tmpl w:val="6D9681C0"/>
    <w:lvl w:ilvl="0" w:tplc="0409000F">
      <w:start w:val="1"/>
      <w:numFmt w:val="decimal"/>
      <w:lvlText w:val="%1."/>
      <w:lvlJc w:val="left"/>
      <w:pPr>
        <w:ind w:left="570" w:hanging="420"/>
      </w:p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15092143"/>
    <w:multiLevelType w:val="hybridMultilevel"/>
    <w:tmpl w:val="7DEAF028"/>
    <w:lvl w:ilvl="0" w:tplc="F99A11D2">
      <w:start w:val="1"/>
      <w:numFmt w:val="decimal"/>
      <w:lvlText w:val="(%1)"/>
      <w:lvlJc w:val="left"/>
      <w:pPr>
        <w:tabs>
          <w:tab w:val="num" w:pos="885"/>
        </w:tabs>
        <w:ind w:left="885" w:hanging="525"/>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4F801AA"/>
    <w:multiLevelType w:val="hybridMultilevel"/>
    <w:tmpl w:val="032C040C"/>
    <w:lvl w:ilvl="0" w:tplc="DC821DB0">
      <w:start w:val="1"/>
      <w:numFmt w:val="decimal"/>
      <w:lvlText w:val="(%1)"/>
      <w:lvlJc w:val="left"/>
      <w:pPr>
        <w:ind w:left="1140" w:hanging="420"/>
      </w:pPr>
      <w:rPr>
        <w:rFonts w:hint="default"/>
        <w:i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AD277D4"/>
    <w:multiLevelType w:val="multilevel"/>
    <w:tmpl w:val="B8A64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F26AA7"/>
    <w:multiLevelType w:val="multilevel"/>
    <w:tmpl w:val="B776D0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786D74"/>
    <w:multiLevelType w:val="hybridMultilevel"/>
    <w:tmpl w:val="C18A3BEA"/>
    <w:lvl w:ilvl="0" w:tplc="DC821DB0">
      <w:start w:val="1"/>
      <w:numFmt w:val="decimal"/>
      <w:lvlText w:val="(%1)"/>
      <w:lvlJc w:val="left"/>
      <w:pPr>
        <w:tabs>
          <w:tab w:val="num" w:pos="1605"/>
        </w:tabs>
        <w:ind w:left="1605" w:hanging="525"/>
      </w:pPr>
      <w:rPr>
        <w:rFonts w:hint="default"/>
        <w:i w:val="0"/>
      </w:rPr>
    </w:lvl>
    <w:lvl w:ilvl="1" w:tplc="04070019">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6" w15:restartNumberingAfterBreak="0">
    <w:nsid w:val="7C93660D"/>
    <w:multiLevelType w:val="hybridMultilevel"/>
    <w:tmpl w:val="A8ECEFF6"/>
    <w:lvl w:ilvl="0" w:tplc="F99A11D2">
      <w:start w:val="1"/>
      <w:numFmt w:val="decimal"/>
      <w:lvlText w:val="(%1)"/>
      <w:lvlJc w:val="left"/>
      <w:pPr>
        <w:tabs>
          <w:tab w:val="num" w:pos="885"/>
        </w:tabs>
        <w:ind w:left="885" w:hanging="5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99724793">
    <w:abstractNumId w:val="3"/>
  </w:num>
  <w:num w:numId="2" w16cid:durableId="1865361310">
    <w:abstractNumId w:val="4"/>
  </w:num>
  <w:num w:numId="3" w16cid:durableId="1302466591">
    <w:abstractNumId w:val="5"/>
  </w:num>
  <w:num w:numId="4" w16cid:durableId="1778331133">
    <w:abstractNumId w:val="1"/>
  </w:num>
  <w:num w:numId="5" w16cid:durableId="1161317153">
    <w:abstractNumId w:val="6"/>
  </w:num>
  <w:num w:numId="6" w16cid:durableId="1467235264">
    <w:abstractNumId w:val="0"/>
  </w:num>
  <w:num w:numId="7" w16cid:durableId="710039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3A"/>
    <w:rsid w:val="0006631A"/>
    <w:rsid w:val="00137299"/>
    <w:rsid w:val="00175D84"/>
    <w:rsid w:val="001829FD"/>
    <w:rsid w:val="0019060F"/>
    <w:rsid w:val="001B007E"/>
    <w:rsid w:val="002233E7"/>
    <w:rsid w:val="00244BA2"/>
    <w:rsid w:val="00245B6B"/>
    <w:rsid w:val="00252196"/>
    <w:rsid w:val="00254DE5"/>
    <w:rsid w:val="002831CD"/>
    <w:rsid w:val="00285E91"/>
    <w:rsid w:val="00287FDF"/>
    <w:rsid w:val="002966DF"/>
    <w:rsid w:val="00364639"/>
    <w:rsid w:val="00392C60"/>
    <w:rsid w:val="003B0A85"/>
    <w:rsid w:val="00403C70"/>
    <w:rsid w:val="00403E62"/>
    <w:rsid w:val="00407749"/>
    <w:rsid w:val="00447E65"/>
    <w:rsid w:val="004612E3"/>
    <w:rsid w:val="004B420C"/>
    <w:rsid w:val="004C12F4"/>
    <w:rsid w:val="004C2A93"/>
    <w:rsid w:val="005217F6"/>
    <w:rsid w:val="00532B9A"/>
    <w:rsid w:val="00554DA0"/>
    <w:rsid w:val="00575043"/>
    <w:rsid w:val="00581B85"/>
    <w:rsid w:val="00581D84"/>
    <w:rsid w:val="005A0B7C"/>
    <w:rsid w:val="005D62A2"/>
    <w:rsid w:val="005E4885"/>
    <w:rsid w:val="006072A4"/>
    <w:rsid w:val="00625860"/>
    <w:rsid w:val="0068115E"/>
    <w:rsid w:val="00686FA9"/>
    <w:rsid w:val="00697BE8"/>
    <w:rsid w:val="006C0D80"/>
    <w:rsid w:val="006C0F60"/>
    <w:rsid w:val="00762628"/>
    <w:rsid w:val="00774D35"/>
    <w:rsid w:val="00777E6B"/>
    <w:rsid w:val="007F2395"/>
    <w:rsid w:val="0080048F"/>
    <w:rsid w:val="00805957"/>
    <w:rsid w:val="0083343A"/>
    <w:rsid w:val="008A3793"/>
    <w:rsid w:val="008D2A58"/>
    <w:rsid w:val="008E09C2"/>
    <w:rsid w:val="00916B90"/>
    <w:rsid w:val="009350B7"/>
    <w:rsid w:val="00964EB7"/>
    <w:rsid w:val="00973FD0"/>
    <w:rsid w:val="009762E8"/>
    <w:rsid w:val="009C7345"/>
    <w:rsid w:val="009E3BE6"/>
    <w:rsid w:val="00A15171"/>
    <w:rsid w:val="00A26823"/>
    <w:rsid w:val="00A43B1C"/>
    <w:rsid w:val="00A84744"/>
    <w:rsid w:val="00AB63FA"/>
    <w:rsid w:val="00AE228C"/>
    <w:rsid w:val="00AE62E6"/>
    <w:rsid w:val="00B345F7"/>
    <w:rsid w:val="00B45496"/>
    <w:rsid w:val="00B64D67"/>
    <w:rsid w:val="00C00A7C"/>
    <w:rsid w:val="00C53D0B"/>
    <w:rsid w:val="00CB0F61"/>
    <w:rsid w:val="00CD575A"/>
    <w:rsid w:val="00D13561"/>
    <w:rsid w:val="00D30962"/>
    <w:rsid w:val="00D35D53"/>
    <w:rsid w:val="00D368A1"/>
    <w:rsid w:val="00D4664F"/>
    <w:rsid w:val="00D85CF7"/>
    <w:rsid w:val="00E32EF9"/>
    <w:rsid w:val="00E966AF"/>
    <w:rsid w:val="00EC7143"/>
    <w:rsid w:val="00ED7054"/>
    <w:rsid w:val="00F117E8"/>
    <w:rsid w:val="00F716FC"/>
    <w:rsid w:val="00F76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6046CD"/>
  <w15:docId w15:val="{6584A5C5-D7A0-42CA-AB12-DC00C8F0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qFormat/>
    <w:rsid w:val="00392C60"/>
    <w:pPr>
      <w:keepNext/>
      <w:widowControl/>
      <w:jc w:val="left"/>
      <w:outlineLvl w:val="2"/>
    </w:pPr>
    <w:rPr>
      <w:rFonts w:ascii="Arial" w:hAnsi="Arial" w:cs="Times New Roman"/>
      <w:b/>
      <w:kern w:val="0"/>
      <w:sz w:val="20"/>
      <w:szCs w:val="20"/>
      <w:lang w:val="de-DE" w:eastAsia="de-DE"/>
    </w:rPr>
  </w:style>
  <w:style w:type="paragraph" w:styleId="4">
    <w:name w:val="heading 4"/>
    <w:basedOn w:val="a"/>
    <w:next w:val="a"/>
    <w:link w:val="40"/>
    <w:qFormat/>
    <w:rsid w:val="00392C60"/>
    <w:pPr>
      <w:keepNext/>
      <w:widowControl/>
      <w:tabs>
        <w:tab w:val="left" w:pos="-1440"/>
        <w:tab w:val="left" w:pos="-720"/>
        <w:tab w:val="left" w:pos="0"/>
        <w:tab w:val="left" w:pos="163"/>
        <w:tab w:val="left" w:pos="326"/>
        <w:tab w:val="left" w:pos="489"/>
        <w:tab w:val="left" w:pos="720"/>
        <w:tab w:val="left" w:pos="897"/>
        <w:tab w:val="left" w:pos="1060"/>
        <w:tab w:val="left" w:pos="1224"/>
        <w:tab w:val="left" w:pos="1440"/>
        <w:tab w:val="left" w:pos="1632"/>
        <w:tab w:val="left" w:pos="1876"/>
        <w:tab w:val="left" w:pos="2160"/>
      </w:tabs>
      <w:suppressAutoHyphens/>
      <w:jc w:val="center"/>
      <w:outlineLvl w:val="3"/>
    </w:pPr>
    <w:rPr>
      <w:rFonts w:ascii="Arial" w:hAnsi="Arial" w:cs="Times New Roman"/>
      <w:b/>
      <w:spacing w:val="-3"/>
      <w:kern w:val="0"/>
      <w:sz w:val="32"/>
      <w:szCs w:val="20"/>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4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343A"/>
    <w:rPr>
      <w:rFonts w:asciiTheme="majorHAnsi" w:eastAsiaTheme="majorEastAsia" w:hAnsiTheme="majorHAnsi" w:cstheme="majorBidi"/>
      <w:sz w:val="18"/>
      <w:szCs w:val="18"/>
    </w:rPr>
  </w:style>
  <w:style w:type="paragraph" w:styleId="a5">
    <w:name w:val="header"/>
    <w:basedOn w:val="a"/>
    <w:link w:val="a6"/>
    <w:uiPriority w:val="99"/>
    <w:unhideWhenUsed/>
    <w:rsid w:val="00805957"/>
    <w:pPr>
      <w:tabs>
        <w:tab w:val="center" w:pos="4252"/>
        <w:tab w:val="right" w:pos="8504"/>
      </w:tabs>
      <w:snapToGrid w:val="0"/>
    </w:pPr>
  </w:style>
  <w:style w:type="character" w:customStyle="1" w:styleId="a6">
    <w:name w:val="ヘッダー (文字)"/>
    <w:basedOn w:val="a0"/>
    <w:link w:val="a5"/>
    <w:uiPriority w:val="99"/>
    <w:rsid w:val="00805957"/>
  </w:style>
  <w:style w:type="paragraph" w:styleId="a7">
    <w:name w:val="footer"/>
    <w:basedOn w:val="a"/>
    <w:link w:val="a8"/>
    <w:uiPriority w:val="99"/>
    <w:unhideWhenUsed/>
    <w:rsid w:val="00805957"/>
    <w:pPr>
      <w:tabs>
        <w:tab w:val="center" w:pos="4252"/>
        <w:tab w:val="right" w:pos="8504"/>
      </w:tabs>
      <w:snapToGrid w:val="0"/>
    </w:pPr>
  </w:style>
  <w:style w:type="character" w:customStyle="1" w:styleId="a8">
    <w:name w:val="フッター (文字)"/>
    <w:basedOn w:val="a0"/>
    <w:link w:val="a7"/>
    <w:uiPriority w:val="99"/>
    <w:rsid w:val="00805957"/>
  </w:style>
  <w:style w:type="character" w:styleId="a9">
    <w:name w:val="Hyperlink"/>
    <w:basedOn w:val="a0"/>
    <w:uiPriority w:val="99"/>
    <w:unhideWhenUsed/>
    <w:rsid w:val="00392C60"/>
    <w:rPr>
      <w:color w:val="0000FF" w:themeColor="hyperlink"/>
      <w:u w:val="single"/>
    </w:rPr>
  </w:style>
  <w:style w:type="character" w:customStyle="1" w:styleId="30">
    <w:name w:val="見出し 3 (文字)"/>
    <w:basedOn w:val="a0"/>
    <w:link w:val="3"/>
    <w:rsid w:val="00392C60"/>
    <w:rPr>
      <w:rFonts w:ascii="Arial" w:hAnsi="Arial" w:cs="Times New Roman"/>
      <w:b/>
      <w:kern w:val="0"/>
      <w:sz w:val="20"/>
      <w:szCs w:val="20"/>
      <w:lang w:val="de-DE" w:eastAsia="de-DE"/>
    </w:rPr>
  </w:style>
  <w:style w:type="character" w:customStyle="1" w:styleId="40">
    <w:name w:val="見出し 4 (文字)"/>
    <w:basedOn w:val="a0"/>
    <w:link w:val="4"/>
    <w:rsid w:val="00392C60"/>
    <w:rPr>
      <w:rFonts w:ascii="Arial" w:hAnsi="Arial" w:cs="Times New Roman"/>
      <w:b/>
      <w:spacing w:val="-3"/>
      <w:kern w:val="0"/>
      <w:sz w:val="32"/>
      <w:szCs w:val="20"/>
      <w:lang w:val="de-DE" w:eastAsia="de-DE"/>
    </w:rPr>
  </w:style>
  <w:style w:type="paragraph" w:styleId="aa">
    <w:name w:val="Plain Text"/>
    <w:basedOn w:val="a"/>
    <w:link w:val="ab"/>
    <w:uiPriority w:val="99"/>
    <w:unhideWhenUsed/>
    <w:rsid w:val="00392C60"/>
    <w:pPr>
      <w:widowControl/>
      <w:jc w:val="left"/>
    </w:pPr>
    <w:rPr>
      <w:rFonts w:ascii="Consolas" w:eastAsiaTheme="minorHAnsi" w:hAnsi="Consolas"/>
      <w:kern w:val="0"/>
      <w:szCs w:val="21"/>
      <w:lang w:val="de-DE" w:eastAsia="en-US"/>
    </w:rPr>
  </w:style>
  <w:style w:type="character" w:customStyle="1" w:styleId="ab">
    <w:name w:val="書式なし (文字)"/>
    <w:basedOn w:val="a0"/>
    <w:link w:val="aa"/>
    <w:uiPriority w:val="99"/>
    <w:rsid w:val="00392C60"/>
    <w:rPr>
      <w:rFonts w:ascii="Consolas" w:eastAsiaTheme="minorHAnsi" w:hAnsi="Consolas"/>
      <w:kern w:val="0"/>
      <w:szCs w:val="21"/>
      <w:lang w:val="de-DE" w:eastAsia="en-US"/>
    </w:rPr>
  </w:style>
  <w:style w:type="paragraph" w:styleId="ac">
    <w:name w:val="List Paragraph"/>
    <w:basedOn w:val="a"/>
    <w:uiPriority w:val="34"/>
    <w:qFormat/>
    <w:rsid w:val="00392C60"/>
    <w:pPr>
      <w:widowControl/>
      <w:ind w:left="720"/>
      <w:contextualSpacing/>
      <w:jc w:val="left"/>
    </w:pPr>
    <w:rPr>
      <w:rFonts w:ascii="Times New Roman" w:hAnsi="Times New Roman" w:cs="Times New Roman"/>
      <w:kern w:val="0"/>
      <w:sz w:val="24"/>
      <w:szCs w:val="24"/>
      <w:lang w:val="de-DE" w:eastAsia="de-DE"/>
    </w:rPr>
  </w:style>
  <w:style w:type="character" w:styleId="ad">
    <w:name w:val="annotation reference"/>
    <w:basedOn w:val="a0"/>
    <w:semiHidden/>
    <w:unhideWhenUsed/>
    <w:rsid w:val="00392C60"/>
    <w:rPr>
      <w:sz w:val="18"/>
      <w:szCs w:val="18"/>
    </w:rPr>
  </w:style>
  <w:style w:type="paragraph" w:styleId="ae">
    <w:name w:val="annotation text"/>
    <w:basedOn w:val="a"/>
    <w:link w:val="af"/>
    <w:semiHidden/>
    <w:unhideWhenUsed/>
    <w:rsid w:val="00392C60"/>
    <w:pPr>
      <w:widowControl/>
      <w:jc w:val="left"/>
    </w:pPr>
    <w:rPr>
      <w:rFonts w:ascii="Times New Roman" w:hAnsi="Times New Roman" w:cs="Times New Roman"/>
      <w:kern w:val="0"/>
      <w:sz w:val="24"/>
      <w:szCs w:val="24"/>
      <w:lang w:val="de-DE" w:eastAsia="de-DE"/>
    </w:rPr>
  </w:style>
  <w:style w:type="character" w:customStyle="1" w:styleId="af">
    <w:name w:val="コメント文字列 (文字)"/>
    <w:basedOn w:val="a0"/>
    <w:link w:val="ae"/>
    <w:semiHidden/>
    <w:rsid w:val="00392C60"/>
    <w:rPr>
      <w:rFonts w:ascii="Times New Roman" w:hAnsi="Times New Roman" w:cs="Times New Roman"/>
      <w:kern w:val="0"/>
      <w:sz w:val="24"/>
      <w:szCs w:val="24"/>
      <w:lang w:val="de-DE" w:eastAsia="de-DE"/>
    </w:rPr>
  </w:style>
  <w:style w:type="paragraph" w:styleId="Web">
    <w:name w:val="Normal (Web)"/>
    <w:basedOn w:val="a"/>
    <w:uiPriority w:val="99"/>
    <w:semiHidden/>
    <w:unhideWhenUsed/>
    <w:rsid w:val="001906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Revision"/>
    <w:hidden/>
    <w:uiPriority w:val="99"/>
    <w:semiHidden/>
    <w:rsid w:val="00D30962"/>
  </w:style>
  <w:style w:type="character" w:customStyle="1" w:styleId="il">
    <w:name w:val="il"/>
    <w:basedOn w:val="a0"/>
    <w:rsid w:val="00697BE8"/>
  </w:style>
  <w:style w:type="character" w:styleId="af1">
    <w:name w:val="Unresolved Mention"/>
    <w:basedOn w:val="a0"/>
    <w:uiPriority w:val="99"/>
    <w:semiHidden/>
    <w:unhideWhenUsed/>
    <w:rsid w:val="00697BE8"/>
    <w:rPr>
      <w:color w:val="605E5C"/>
      <w:shd w:val="clear" w:color="auto" w:fill="E1DFDD"/>
    </w:rPr>
  </w:style>
  <w:style w:type="paragraph" w:styleId="af2">
    <w:name w:val="annotation subject"/>
    <w:basedOn w:val="ae"/>
    <w:next w:val="ae"/>
    <w:link w:val="af3"/>
    <w:uiPriority w:val="99"/>
    <w:semiHidden/>
    <w:unhideWhenUsed/>
    <w:rsid w:val="00D368A1"/>
    <w:pPr>
      <w:widowControl w:val="0"/>
    </w:pPr>
    <w:rPr>
      <w:rFonts w:asciiTheme="minorHAnsi" w:hAnsiTheme="minorHAnsi" w:cstheme="minorBidi"/>
      <w:b/>
      <w:bCs/>
      <w:kern w:val="2"/>
      <w:sz w:val="21"/>
      <w:szCs w:val="22"/>
      <w:lang w:val="en-US" w:eastAsia="ja-JP"/>
    </w:rPr>
  </w:style>
  <w:style w:type="character" w:customStyle="1" w:styleId="af3">
    <w:name w:val="コメント内容 (文字)"/>
    <w:basedOn w:val="af"/>
    <w:link w:val="af2"/>
    <w:uiPriority w:val="99"/>
    <w:semiHidden/>
    <w:rsid w:val="00D368A1"/>
    <w:rPr>
      <w:rFonts w:ascii="Times New Roman" w:hAnsi="Times New Roman" w:cs="Times New Roman"/>
      <w:b/>
      <w:bCs/>
      <w:kern w:val="0"/>
      <w:sz w:val="24"/>
      <w:szCs w:val="24"/>
      <w:lang w:val="de-DE" w:eastAsia="de-DE"/>
    </w:rPr>
  </w:style>
  <w:style w:type="character" w:styleId="af4">
    <w:name w:val="FollowedHyperlink"/>
    <w:basedOn w:val="a0"/>
    <w:uiPriority w:val="99"/>
    <w:semiHidden/>
    <w:unhideWhenUsed/>
    <w:rsid w:val="00AB63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smobio.co.jp/login/privacy.asp" TargetMode="External"/><Relationship Id="rId5" Type="http://schemas.openxmlformats.org/officeDocument/2006/relationships/webSettings" Target="webSettings.xml"/><Relationship Id="rId10" Type="http://schemas.openxmlformats.org/officeDocument/2006/relationships/hyperlink" Target="https://www.cytio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946A7-F7E3-4682-B0CD-AD2101FC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840</Words>
  <Characters>4788</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Titel</vt:lpstr>
      </vt:variant>
      <vt:variant>
        <vt:i4>1</vt:i4>
      </vt:variant>
    </vt:vector>
  </HeadingPairs>
  <TitlesOfParts>
    <vt:vector size="2" baseType="lpstr">
      <vt:lpstr>Cell Lines Service（CLI）社 細胞製品 使用目的確認書（企業様及び企業と共同研究しているアカデミア様向け）</vt:lpstr>
      <vt:lpstr>Cell Lines Service（CLI）社 細胞製品 使用目的確認書（企業様及び企業と共同研究しているアカデミア様向け）</vt:lpstr>
    </vt:vector>
  </TitlesOfParts>
  <Company>コスモ・バイオ株式会社</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 Lines Service（CLI）社 細胞製品 使用目的確認書（企業様及び企業と共同研究しているアカデミア様向け）</dc:title>
  <dc:creator>Rosemarie Steubing</dc:creator>
  <cp:lastModifiedBy>Misako Kikuzawa</cp:lastModifiedBy>
  <cp:revision>2</cp:revision>
  <cp:lastPrinted>2017-07-28T05:26:00Z</cp:lastPrinted>
  <dcterms:created xsi:type="dcterms:W3CDTF">2024-08-08T01:18:00Z</dcterms:created>
  <dcterms:modified xsi:type="dcterms:W3CDTF">2024-08-08T01:18:00Z</dcterms:modified>
</cp:coreProperties>
</file>